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B0" w:rsidRPr="003F5042" w:rsidRDefault="003F5042">
      <w:pPr>
        <w:pStyle w:val="Date1"/>
        <w:rPr>
          <w:rFonts w:ascii="Times New Roman" w:hAnsi="Times New Roman" w:cs="Times New Roman"/>
          <w:b/>
          <w:bCs/>
        </w:rPr>
      </w:pPr>
      <w:r w:rsidRPr="003F5042">
        <w:rPr>
          <w:rFonts w:ascii="Times New Roman" w:hAnsi="Times New Roman" w:cs="Times New Roman"/>
          <w:b/>
          <w:bCs/>
        </w:rPr>
        <w:t>April 21, 1916</w:t>
      </w:r>
    </w:p>
    <w:p w:rsidR="00C81BB0" w:rsidRPr="003F5042" w:rsidRDefault="003F5042">
      <w:pPr>
        <w:pStyle w:val="Title1"/>
        <w:rPr>
          <w:rFonts w:ascii="Times New Roman" w:hAnsi="Times New Roman" w:cs="Times New Roman"/>
          <w:b/>
          <w:bCs/>
          <w:sz w:val="28"/>
          <w:szCs w:val="28"/>
        </w:rPr>
      </w:pPr>
      <w:r w:rsidRPr="003F5042">
        <w:rPr>
          <w:rFonts w:ascii="Times New Roman" w:hAnsi="Times New Roman" w:cs="Times New Roman"/>
          <w:b/>
          <w:bCs/>
          <w:sz w:val="28"/>
          <w:szCs w:val="28"/>
        </w:rPr>
        <w:t>The Persistent Striving and Preservation of Civil Rights and Responsibilities Guarantees the Survival of a Nation.</w:t>
      </w:r>
    </w:p>
    <w:p w:rsidR="003F5042" w:rsidRDefault="003F5042" w:rsidP="003F5042">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C81BB0" w:rsidRPr="003F5042" w:rsidRDefault="003F5042" w:rsidP="003F5042">
      <w:pPr>
        <w:keepLines w:val="0"/>
        <w:spacing w:before="0" w:after="200" w:line="240" w:lineRule="auto"/>
        <w:ind w:firstLine="300"/>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 xml:space="preserve">After this, I seek the protection of Allah from the accursed devil. </w:t>
      </w:r>
    </w:p>
    <w:p w:rsidR="00C81BB0" w:rsidRPr="003F5042" w:rsidRDefault="003F5042" w:rsidP="003F5042">
      <w:pPr>
        <w:keepLines w:val="0"/>
        <w:spacing w:before="0" w:after="200" w:line="240" w:lineRule="auto"/>
        <w:ind w:firstLine="300"/>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In the name of Allah, the Beneficent, the Merciful.</w:t>
      </w:r>
    </w:p>
    <w:p w:rsidR="00C81BB0" w:rsidRPr="003F5042" w:rsidRDefault="003F5042" w:rsidP="003F5042">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C81BB0" w:rsidRPr="003F5042" w:rsidRDefault="003F5042" w:rsidP="003F5042">
      <w:pPr>
        <w:pStyle w:val="Quotation"/>
        <w:spacing w:after="200" w:line="240" w:lineRule="auto"/>
        <w:rPr>
          <w:rFonts w:ascii="Times New Roman" w:hAnsi="Times New Roman" w:cs="Times New Roman"/>
          <w:sz w:val="28"/>
          <w:szCs w:val="28"/>
        </w:rPr>
      </w:pPr>
      <w:r w:rsidRPr="003F5042">
        <w:rPr>
          <w:rFonts w:ascii="Times New Roman" w:hAnsi="Times New Roman" w:cs="Times New Roman"/>
          <w:sz w:val="28"/>
          <w:szCs w:val="28"/>
        </w:rPr>
        <w:t>“O people, keep your duty to your Lord,</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Who created you from a single being and created its mate of the same (kind), and spread from these two many men and women.</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 xml:space="preserve">And keep your duty to Allah, by Whom you demand one of another (your rights), and (to) the ties of relationship. Surely Allah is ever a Watcher over you.” </w:t>
      </w:r>
      <w:r w:rsidRPr="003F5042">
        <w:rPr>
          <w:rStyle w:val="Citation"/>
          <w:rFonts w:ascii="Times New Roman" w:hAnsi="Times New Roman" w:cs="Times New Roman"/>
          <w:sz w:val="28"/>
          <w:szCs w:val="28"/>
        </w:rPr>
        <w:t>(4:1)</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3F5042">
        <w:rPr>
          <w:rStyle w:val="Normal1"/>
          <w:rFonts w:ascii="Times New Roman" w:eastAsia="ITC Garamond Book" w:hAnsi="Times New Roman" w:cs="Times New Roman"/>
          <w:spacing w:val="-1"/>
          <w:sz w:val="28"/>
          <w:szCs w:val="28"/>
        </w:rPr>
        <w:t xml:space="preserve">This chapter is called </w:t>
      </w:r>
      <w:r w:rsidRPr="00EE2E81">
        <w:rPr>
          <w:rStyle w:val="Normal1"/>
          <w:rFonts w:ascii="Times New Roman" w:eastAsia="ITC Garamond Book Italic" w:hAnsi="Times New Roman" w:cs="Times New Roman"/>
          <w:i/>
          <w:iCs/>
          <w:spacing w:val="-1"/>
          <w:sz w:val="28"/>
          <w:szCs w:val="28"/>
        </w:rPr>
        <w:t>Al-</w:t>
      </w:r>
      <w:proofErr w:type="spellStart"/>
      <w:r w:rsidRPr="00EE2E81">
        <w:rPr>
          <w:rStyle w:val="Normal1"/>
          <w:rFonts w:ascii="Times New Roman" w:eastAsia="ITC Garamond Book Italic" w:hAnsi="Times New Roman" w:cs="Times New Roman"/>
          <w:i/>
          <w:iCs/>
          <w:spacing w:val="-1"/>
          <w:sz w:val="28"/>
          <w:szCs w:val="28"/>
        </w:rPr>
        <w:t>Nisa</w:t>
      </w:r>
      <w:proofErr w:type="spellEnd"/>
      <w:r w:rsidRPr="003F5042">
        <w:rPr>
          <w:rStyle w:val="Normal1"/>
          <w:rFonts w:ascii="Times New Roman" w:eastAsia="ITC Garamond Book" w:hAnsi="Times New Roman" w:cs="Times New Roman"/>
          <w:spacing w:val="-1"/>
          <w:sz w:val="28"/>
          <w:szCs w:val="28"/>
        </w:rPr>
        <w:t>, which means ‘The Women’.</w:t>
      </w:r>
      <w:r w:rsidRPr="003F5042">
        <w:rPr>
          <w:spacing w:val="35"/>
          <w:sz w:val="28"/>
          <w:szCs w:val="28"/>
        </w:rPr>
        <w:t xml:space="preserve"> </w:t>
      </w:r>
      <w:r w:rsidRPr="003F5042">
        <w:rPr>
          <w:rStyle w:val="Normal1"/>
          <w:rFonts w:ascii="Times New Roman" w:eastAsia="ITC Garamond Book" w:hAnsi="Times New Roman" w:cs="Times New Roman"/>
          <w:spacing w:val="-1"/>
          <w:sz w:val="28"/>
          <w:szCs w:val="28"/>
        </w:rPr>
        <w:t>The reason for this name is that it discusses the rights and responsibilities of women and informs us of the rights and responsibilities of men and women toward each other.</w:t>
      </w:r>
      <w:r w:rsidRPr="003F5042">
        <w:rPr>
          <w:spacing w:val="35"/>
          <w:sz w:val="28"/>
          <w:szCs w:val="28"/>
        </w:rPr>
        <w:t xml:space="preserve"> </w:t>
      </w:r>
      <w:r w:rsidRPr="003F5042">
        <w:rPr>
          <w:rStyle w:val="Normal1"/>
          <w:rFonts w:ascii="Times New Roman" w:eastAsia="ITC Garamond Book" w:hAnsi="Times New Roman" w:cs="Times New Roman"/>
          <w:spacing w:val="-1"/>
          <w:sz w:val="28"/>
          <w:szCs w:val="28"/>
        </w:rPr>
        <w:t>This chapter discusses social intercourse.</w:t>
      </w:r>
      <w:r w:rsidRPr="003F5042">
        <w:rPr>
          <w:spacing w:val="35"/>
          <w:sz w:val="28"/>
          <w:szCs w:val="28"/>
        </w:rPr>
        <w:t xml:space="preserve"> </w:t>
      </w:r>
      <w:r w:rsidRPr="003F5042">
        <w:rPr>
          <w:rStyle w:val="Normal1"/>
          <w:rFonts w:ascii="Times New Roman" w:eastAsia="ITC Garamond Book" w:hAnsi="Times New Roman" w:cs="Times New Roman"/>
          <w:spacing w:val="-1"/>
          <w:sz w:val="28"/>
          <w:szCs w:val="28"/>
        </w:rPr>
        <w:t xml:space="preserve">Preceding this in </w:t>
      </w:r>
      <w:r w:rsidRPr="00EE2E81">
        <w:rPr>
          <w:rStyle w:val="Normal1"/>
          <w:rFonts w:ascii="Times New Roman" w:eastAsia="ITC Garamond Book Italic" w:hAnsi="Times New Roman" w:cs="Times New Roman"/>
          <w:i/>
          <w:iCs/>
          <w:spacing w:val="-1"/>
          <w:sz w:val="28"/>
          <w:szCs w:val="28"/>
        </w:rPr>
        <w:t>Al-</w:t>
      </w:r>
      <w:proofErr w:type="spellStart"/>
      <w:r w:rsidRPr="00EE2E81">
        <w:rPr>
          <w:rStyle w:val="Normal1"/>
          <w:rFonts w:ascii="Times New Roman" w:eastAsia="ITC Garamond Book Italic" w:hAnsi="Times New Roman" w:cs="Times New Roman"/>
          <w:i/>
          <w:iCs/>
          <w:spacing w:val="-1"/>
          <w:sz w:val="28"/>
          <w:szCs w:val="28"/>
        </w:rPr>
        <w:t>Baqarah</w:t>
      </w:r>
      <w:proofErr w:type="spellEnd"/>
      <w:r w:rsidRPr="003F5042">
        <w:rPr>
          <w:rStyle w:val="Normal1"/>
          <w:rFonts w:ascii="Times New Roman" w:eastAsia="ITC Garamond Book" w:hAnsi="Times New Roman" w:cs="Times New Roman"/>
          <w:spacing w:val="-1"/>
          <w:sz w:val="28"/>
          <w:szCs w:val="28"/>
        </w:rPr>
        <w:t xml:space="preserve"> and </w:t>
      </w:r>
      <w:r w:rsidRPr="00EE2E81">
        <w:rPr>
          <w:rStyle w:val="Normal1"/>
          <w:rFonts w:ascii="Times New Roman" w:eastAsia="ITC Garamond Book Italic" w:hAnsi="Times New Roman" w:cs="Times New Roman"/>
          <w:i/>
          <w:iCs/>
          <w:spacing w:val="-1"/>
          <w:sz w:val="28"/>
          <w:szCs w:val="28"/>
        </w:rPr>
        <w:t>Al-Imran</w:t>
      </w:r>
      <w:r w:rsidRPr="003F5042">
        <w:rPr>
          <w:rStyle w:val="Normal1"/>
          <w:rFonts w:ascii="Times New Roman" w:eastAsia="ITC Garamond Book" w:hAnsi="Times New Roman" w:cs="Times New Roman"/>
          <w:spacing w:val="-1"/>
          <w:sz w:val="28"/>
          <w:szCs w:val="28"/>
        </w:rPr>
        <w:t xml:space="preserve"> different aspects of how to preserve a nation’s existence were explained.</w:t>
      </w:r>
      <w:r w:rsidRPr="003F5042">
        <w:rPr>
          <w:spacing w:val="35"/>
          <w:sz w:val="28"/>
          <w:szCs w:val="28"/>
        </w:rPr>
        <w:t xml:space="preserve"> </w:t>
      </w:r>
      <w:r w:rsidRPr="003F5042">
        <w:rPr>
          <w:rStyle w:val="Normal1"/>
          <w:rFonts w:ascii="Times New Roman" w:eastAsia="ITC Garamond Book" w:hAnsi="Times New Roman" w:cs="Times New Roman"/>
          <w:spacing w:val="-1"/>
          <w:sz w:val="28"/>
          <w:szCs w:val="28"/>
        </w:rPr>
        <w:t>Social intercourse and its different facets are now discussed. We are told how we can coexist and maintain mutual relationships.</w:t>
      </w:r>
      <w:r w:rsidRPr="003F5042">
        <w:rPr>
          <w:spacing w:val="35"/>
          <w:sz w:val="28"/>
          <w:szCs w:val="28"/>
        </w:rPr>
        <w:t xml:space="preserve"> </w:t>
      </w:r>
      <w:r w:rsidRPr="003F5042">
        <w:rPr>
          <w:rStyle w:val="Normal1"/>
          <w:rFonts w:ascii="Times New Roman" w:eastAsia="ITC Garamond Book" w:hAnsi="Times New Roman" w:cs="Times New Roman"/>
          <w:spacing w:val="-1"/>
          <w:sz w:val="28"/>
          <w:szCs w:val="28"/>
        </w:rPr>
        <w:t>This subject is expanded upon in the next chapter, which discusses broader aspects of civil intercourse. In this manner, these four chapters bring this subject to completion.</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Response to Those who are Critical of the Arrangement of the Holy Quran</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People object that the Holy Quran is just a collection of chapters randomly put together.</w:t>
      </w:r>
      <w:r w:rsidRPr="003F5042">
        <w:rPr>
          <w:spacing w:val="35"/>
          <w:sz w:val="28"/>
          <w:szCs w:val="28"/>
        </w:rPr>
        <w:t xml:space="preserve"> </w:t>
      </w:r>
      <w:r w:rsidRPr="003F5042">
        <w:rPr>
          <w:rStyle w:val="Normal1"/>
          <w:rFonts w:ascii="Times New Roman" w:eastAsia="ITC Garamond Book" w:hAnsi="Times New Roman" w:cs="Times New Roman"/>
          <w:sz w:val="28"/>
          <w:szCs w:val="28"/>
        </w:rPr>
        <w:t>Some Muslims may also hold this view, but it is a very flawed concept.</w:t>
      </w:r>
      <w:r w:rsidRPr="003F5042">
        <w:rPr>
          <w:spacing w:val="35"/>
          <w:sz w:val="28"/>
          <w:szCs w:val="28"/>
        </w:rPr>
        <w:t xml:space="preserve"> </w:t>
      </w:r>
      <w:r w:rsidRPr="003F5042">
        <w:rPr>
          <w:rStyle w:val="Normal1"/>
          <w:rFonts w:ascii="Times New Roman" w:eastAsia="ITC Garamond Book" w:hAnsi="Times New Roman" w:cs="Times New Roman"/>
          <w:sz w:val="28"/>
          <w:szCs w:val="28"/>
        </w:rPr>
        <w:t>There is such an excellent arrangement in the verses of the Holy Quran that the more we consider it, the more we become aware of the profound knowledge and wisdom involved.</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The chapter,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Baqarah</w:t>
      </w:r>
      <w:proofErr w:type="spellEnd"/>
      <w:r w:rsidRPr="003F5042">
        <w:rPr>
          <w:rStyle w:val="Normal1"/>
          <w:rFonts w:ascii="Times New Roman" w:eastAsia="ITC Garamond Book" w:hAnsi="Times New Roman" w:cs="Times New Roman"/>
          <w:sz w:val="28"/>
          <w:szCs w:val="28"/>
        </w:rPr>
        <w:t xml:space="preserve"> is at the very beginning, preceded only </w:t>
      </w:r>
      <w:r w:rsidRPr="003F5042">
        <w:rPr>
          <w:rStyle w:val="Normal1"/>
          <w:rFonts w:ascii="Times New Roman" w:eastAsia="ITC Garamond Book" w:hAnsi="Times New Roman" w:cs="Times New Roman"/>
          <w:sz w:val="28"/>
          <w:szCs w:val="28"/>
        </w:rPr>
        <w:lastRenderedPageBreak/>
        <w:t xml:space="preserve">by the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Fatihah</w:t>
      </w:r>
      <w:proofErr w:type="spellEnd"/>
      <w:r w:rsidRPr="003F5042">
        <w:rPr>
          <w:rStyle w:val="Normal1"/>
          <w:rFonts w:ascii="Times New Roman" w:eastAsia="ITC Garamond Book Italic" w:hAnsi="Times New Roman" w:cs="Times New Roman"/>
          <w:sz w:val="28"/>
          <w:szCs w:val="28"/>
        </w:rPr>
        <w:t>,</w:t>
      </w:r>
      <w:r w:rsidRPr="003F5042">
        <w:rPr>
          <w:rStyle w:val="Normal1"/>
          <w:rFonts w:ascii="Times New Roman" w:eastAsia="ITC Garamond Book" w:hAnsi="Times New Roman" w:cs="Times New Roman"/>
          <w:sz w:val="28"/>
          <w:szCs w:val="28"/>
        </w:rPr>
        <w:t xml:space="preserve"> the essence of the Holy Quran.</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In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Fatihah</w:t>
      </w:r>
      <w:proofErr w:type="spellEnd"/>
      <w:r w:rsidRPr="003F5042">
        <w:rPr>
          <w:rStyle w:val="Normal1"/>
          <w:rFonts w:ascii="Times New Roman" w:eastAsia="ITC Garamond Book" w:hAnsi="Times New Roman" w:cs="Times New Roman"/>
          <w:sz w:val="28"/>
          <w:szCs w:val="28"/>
        </w:rPr>
        <w:t>,</w:t>
      </w:r>
      <w:r w:rsidRPr="003F5042">
        <w:rPr>
          <w:rStyle w:val="Normal1"/>
          <w:rFonts w:ascii="Times New Roman" w:eastAsia="ITC Garamond Book Italic" w:hAnsi="Times New Roman" w:cs="Times New Roman"/>
          <w:sz w:val="28"/>
          <w:szCs w:val="28"/>
        </w:rPr>
        <w:t xml:space="preserve"> </w:t>
      </w:r>
      <w:r w:rsidRPr="003F5042">
        <w:rPr>
          <w:rStyle w:val="Normal1"/>
          <w:rFonts w:ascii="Times New Roman" w:eastAsia="ITC Garamond Book" w:hAnsi="Times New Roman" w:cs="Times New Roman"/>
          <w:sz w:val="28"/>
          <w:szCs w:val="28"/>
        </w:rPr>
        <w:t xml:space="preserve">guidance toward the right path is sought, while the first section of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Baqarah</w:t>
      </w:r>
      <w:proofErr w:type="spellEnd"/>
      <w:r w:rsidRPr="003F5042">
        <w:rPr>
          <w:rStyle w:val="Normal1"/>
          <w:rFonts w:ascii="Times New Roman" w:eastAsia="ITC Garamond Book" w:hAnsi="Times New Roman" w:cs="Times New Roman"/>
          <w:sz w:val="28"/>
          <w:szCs w:val="28"/>
        </w:rPr>
        <w:t xml:space="preserve"> outlines that path of success for us.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The Beginning and End of a Chapter</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Another wonderful aspect of this arrangement is that the subject matter at the beginning of a chapter is also discussed toward the end.</w:t>
      </w:r>
      <w:r w:rsidRPr="003F5042">
        <w:rPr>
          <w:spacing w:val="35"/>
          <w:sz w:val="28"/>
          <w:szCs w:val="28"/>
        </w:rPr>
        <w:t xml:space="preserve"> </w:t>
      </w:r>
      <w:r w:rsidRPr="003F5042">
        <w:rPr>
          <w:rStyle w:val="Normal1"/>
          <w:rFonts w:ascii="Times New Roman" w:eastAsia="ITC Garamond Book" w:hAnsi="Times New Roman" w:cs="Times New Roman"/>
          <w:sz w:val="28"/>
          <w:szCs w:val="28"/>
        </w:rPr>
        <w:t>For example, in</w:t>
      </w:r>
      <w:r w:rsidRPr="003F5042">
        <w:rPr>
          <w:rStyle w:val="Normal1"/>
          <w:rFonts w:ascii="Times New Roman" w:eastAsia="ITC Garamond Book Italic" w:hAnsi="Times New Roman" w:cs="Times New Roman"/>
          <w:sz w:val="28"/>
          <w:szCs w:val="28"/>
        </w:rPr>
        <w:t xml:space="preserve">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Baqarah</w:t>
      </w:r>
      <w:proofErr w:type="spellEnd"/>
      <w:r w:rsidRPr="003F5042">
        <w:rPr>
          <w:rStyle w:val="Normal1"/>
          <w:rFonts w:ascii="Times New Roman" w:eastAsia="ITC Garamond Book" w:hAnsi="Times New Roman" w:cs="Times New Roman"/>
          <w:sz w:val="28"/>
          <w:szCs w:val="28"/>
        </w:rPr>
        <w:t>, success and final triumph of the believers was discussed in the beginning of the chapter and the closing words relate to the same subject in the form of a prayer:</w:t>
      </w:r>
      <w:r w:rsidRPr="003F5042">
        <w:rPr>
          <w:spacing w:val="35"/>
          <w:sz w:val="28"/>
          <w:szCs w:val="28"/>
        </w:rPr>
        <w:t xml:space="preserve"> </w:t>
      </w:r>
      <w:r w:rsidRPr="003F5042">
        <w:rPr>
          <w:rStyle w:val="Normal1"/>
          <w:rFonts w:ascii="Times New Roman" w:eastAsia="ITC Garamond Book" w:hAnsi="Times New Roman" w:cs="Times New Roman"/>
          <w:sz w:val="28"/>
          <w:szCs w:val="28"/>
        </w:rPr>
        <w:t>“so grant us victory over the disbelieving people.”</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Similarly, in the chapter </w:t>
      </w:r>
      <w:r w:rsidRPr="00EE2E81">
        <w:rPr>
          <w:rStyle w:val="Normal1"/>
          <w:rFonts w:ascii="Times New Roman" w:eastAsia="ITC Garamond Book Italic" w:hAnsi="Times New Roman" w:cs="Times New Roman"/>
          <w:i/>
          <w:iCs/>
          <w:sz w:val="28"/>
          <w:szCs w:val="28"/>
        </w:rPr>
        <w:t>Al-Imran</w:t>
      </w:r>
      <w:r w:rsidRPr="003F5042">
        <w:rPr>
          <w:rStyle w:val="Normal1"/>
          <w:rFonts w:ascii="Times New Roman" w:eastAsia="ITC Garamond Book" w:hAnsi="Times New Roman" w:cs="Times New Roman"/>
          <w:sz w:val="28"/>
          <w:szCs w:val="28"/>
        </w:rPr>
        <w:t>, the introduction deals with the topic of Christianity and the chapter concludes with the same.</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This chapter called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Nisa</w:t>
      </w:r>
      <w:proofErr w:type="spellEnd"/>
      <w:r w:rsidRPr="003F5042">
        <w:rPr>
          <w:rStyle w:val="Normal1"/>
          <w:rFonts w:ascii="Times New Roman" w:eastAsia="ITC Garamond Book" w:hAnsi="Times New Roman" w:cs="Times New Roman"/>
          <w:sz w:val="28"/>
          <w:szCs w:val="28"/>
        </w:rPr>
        <w:t xml:space="preserve"> (The Women) begins with a discussion of women’s rights and concludes with the words, “If a man dies and he has no son and he has a sister”</w:t>
      </w:r>
      <w:r w:rsidRPr="003F5042">
        <w:rPr>
          <w:spacing w:val="35"/>
          <w:sz w:val="28"/>
          <w:szCs w:val="28"/>
        </w:rPr>
        <w:t xml:space="preserve"> </w:t>
      </w:r>
      <w:r w:rsidRPr="003F5042">
        <w:rPr>
          <w:rStyle w:val="Normal1"/>
          <w:rFonts w:ascii="Times New Roman" w:eastAsia="ITC Garamond Book" w:hAnsi="Times New Roman" w:cs="Times New Roman"/>
          <w:sz w:val="28"/>
          <w:szCs w:val="28"/>
        </w:rPr>
        <w:t>again referring to the subject of women’s rights.</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purpose of my discussion is to point out the wonderful manner whereby every chapter of the Holy Quran begins with a certain subject, discusses its various ramifications in detail, and concludes with a summary of the same topic.</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The Important Subject of Life and Death of Nations</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Another amazing aspect is the mutual connectivity and arrangement that exists among the various chapters of the Holy Quran.</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most relevant question before a nation is whether it lives on or it dies.</w:t>
      </w:r>
      <w:r w:rsidRPr="003F5042">
        <w:rPr>
          <w:spacing w:val="35"/>
          <w:sz w:val="28"/>
          <w:szCs w:val="28"/>
        </w:rPr>
        <w:t xml:space="preserve"> </w:t>
      </w:r>
      <w:r w:rsidRPr="003F5042">
        <w:rPr>
          <w:rStyle w:val="Normal1"/>
          <w:rFonts w:ascii="Times New Roman" w:eastAsia="ITC Garamond Book" w:hAnsi="Times New Roman" w:cs="Times New Roman"/>
          <w:sz w:val="28"/>
          <w:szCs w:val="28"/>
        </w:rPr>
        <w:t>There is extensive debate on this subject today about what needs to be prioritized in this matter.</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Allah the Most High has told us by putting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Baqarah</w:t>
      </w:r>
      <w:proofErr w:type="spellEnd"/>
      <w:r w:rsidRPr="003F5042">
        <w:rPr>
          <w:rStyle w:val="Normal1"/>
          <w:rFonts w:ascii="Times New Roman" w:eastAsia="ITC Garamond Book" w:hAnsi="Times New Roman" w:cs="Times New Roman"/>
          <w:sz w:val="28"/>
          <w:szCs w:val="28"/>
        </w:rPr>
        <w:t xml:space="preserve"> in the beginning of the Holy Quran that the subject of life and death of nations is of prime importance.</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The whole of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Baqarah</w:t>
      </w:r>
      <w:proofErr w:type="spellEnd"/>
      <w:r w:rsidRPr="003F5042">
        <w:rPr>
          <w:rStyle w:val="Normal1"/>
          <w:rFonts w:ascii="Times New Roman" w:eastAsia="ITC Garamond Book" w:hAnsi="Times New Roman" w:cs="Times New Roman"/>
          <w:sz w:val="28"/>
          <w:szCs w:val="28"/>
        </w:rPr>
        <w:t xml:space="preserve"> discusses how dead nations are brought to life and cites in a very elegant manner the example of the children of Israel.</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The Life and Death of the Children of Israel</w:t>
      </w:r>
    </w:p>
    <w:p w:rsidR="00C81BB0" w:rsidRPr="003F5042" w:rsidRDefault="003F5042" w:rsidP="00EE2E81">
      <w:pPr>
        <w:keepLines w:val="0"/>
        <w:spacing w:before="0" w:after="200" w:line="240" w:lineRule="auto"/>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 xml:space="preserve">In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Baqarah</w:t>
      </w:r>
      <w:proofErr w:type="spellEnd"/>
      <w:r w:rsidRPr="003F5042">
        <w:rPr>
          <w:rStyle w:val="Normal1"/>
          <w:rFonts w:ascii="Times New Roman" w:eastAsia="ITC Garamond Book" w:hAnsi="Times New Roman" w:cs="Times New Roman"/>
          <w:sz w:val="28"/>
          <w:szCs w:val="28"/>
        </w:rPr>
        <w:t xml:space="preserve">, the Holy Quran states, </w:t>
      </w:r>
    </w:p>
    <w:p w:rsidR="00C81BB0" w:rsidRPr="003F5042" w:rsidRDefault="003F5042" w:rsidP="003F5042">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43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850900"/>
                    </a:xfrm>
                    <a:prstGeom prst="rect">
                      <a:avLst/>
                    </a:prstGeom>
                  </pic:spPr>
                </pic:pic>
              </a:graphicData>
            </a:graphic>
          </wp:inline>
        </w:drawing>
      </w:r>
    </w:p>
    <w:p w:rsidR="00C81BB0" w:rsidRPr="003F5042" w:rsidRDefault="003F5042" w:rsidP="00EE2E81">
      <w:pPr>
        <w:pStyle w:val="Quotation"/>
        <w:spacing w:after="200" w:line="240" w:lineRule="auto"/>
        <w:rPr>
          <w:rFonts w:ascii="Times New Roman" w:hAnsi="Times New Roman" w:cs="Times New Roman"/>
          <w:sz w:val="28"/>
          <w:szCs w:val="28"/>
        </w:rPr>
      </w:pPr>
      <w:r w:rsidRPr="003F5042">
        <w:rPr>
          <w:rFonts w:ascii="Times New Roman" w:hAnsi="Times New Roman" w:cs="Times New Roman"/>
          <w:sz w:val="28"/>
          <w:szCs w:val="28"/>
        </w:rPr>
        <w:t>“Hast thou not considered those who went (</w:t>
      </w:r>
      <w:proofErr w:type="spellStart"/>
      <w:r w:rsidRPr="00EE2E81">
        <w:rPr>
          <w:rFonts w:ascii="Times New Roman" w:eastAsia="ITC Garamond Book Italic" w:hAnsi="Times New Roman" w:cs="Times New Roman"/>
          <w:i/>
          <w:iCs/>
          <w:sz w:val="28"/>
          <w:szCs w:val="28"/>
        </w:rPr>
        <w:t>kharaju</w:t>
      </w:r>
      <w:proofErr w:type="spellEnd"/>
      <w:r w:rsidRPr="003F5042">
        <w:rPr>
          <w:rFonts w:ascii="Times New Roman" w:hAnsi="Times New Roman" w:cs="Times New Roman"/>
          <w:sz w:val="28"/>
          <w:szCs w:val="28"/>
        </w:rPr>
        <w:t>) forth from their homes, and they were thousands, for fear of death.</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Then Allah said to them, die.</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Then He gave them life.</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 xml:space="preserve">Surely Allah is Gracious to people, but most people are not grateful.” </w:t>
      </w:r>
      <w:r w:rsidRPr="003F5042">
        <w:rPr>
          <w:rStyle w:val="Citation"/>
          <w:rFonts w:ascii="Times New Roman" w:hAnsi="Times New Roman" w:cs="Times New Roman"/>
          <w:sz w:val="28"/>
          <w:szCs w:val="28"/>
        </w:rPr>
        <w:t>(2:243)</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lastRenderedPageBreak/>
        <w:t xml:space="preserve">The use of the Arabic word </w:t>
      </w:r>
      <w:proofErr w:type="spellStart"/>
      <w:r w:rsidRPr="00EE2E81">
        <w:rPr>
          <w:rStyle w:val="Normal1"/>
          <w:rFonts w:ascii="Times New Roman" w:eastAsia="ITC Garamond Book Italic" w:hAnsi="Times New Roman" w:cs="Times New Roman"/>
          <w:i/>
          <w:iCs/>
          <w:sz w:val="28"/>
          <w:szCs w:val="28"/>
        </w:rPr>
        <w:t>kharaju</w:t>
      </w:r>
      <w:proofErr w:type="spellEnd"/>
      <w:r w:rsidRPr="003F5042">
        <w:rPr>
          <w:rStyle w:val="Normal1"/>
          <w:rFonts w:ascii="Times New Roman" w:eastAsia="ITC Garamond Book" w:hAnsi="Times New Roman" w:cs="Times New Roman"/>
          <w:sz w:val="28"/>
          <w:szCs w:val="28"/>
        </w:rPr>
        <w:t xml:space="preserve"> (exodus) in this context clearly refers to the nation that is mentioned in the book of exodus in the Bible. </w:t>
      </w:r>
      <w:r w:rsidRPr="00EE2E81">
        <w:rPr>
          <w:rStyle w:val="Normal1"/>
          <w:rFonts w:ascii="Times New Roman" w:eastAsia="ITC Garamond Book Italic" w:hAnsi="Times New Roman" w:cs="Times New Roman"/>
          <w:i/>
          <w:iCs/>
          <w:sz w:val="28"/>
          <w:szCs w:val="28"/>
        </w:rPr>
        <w:t>i.e.</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children of Israel.</w:t>
      </w:r>
      <w:r w:rsidRPr="003F5042">
        <w:rPr>
          <w:spacing w:val="35"/>
          <w:sz w:val="28"/>
          <w:szCs w:val="28"/>
        </w:rPr>
        <w:t xml:space="preserve"> </w:t>
      </w:r>
      <w:r w:rsidRPr="003F5042">
        <w:rPr>
          <w:rStyle w:val="Normal1"/>
          <w:rFonts w:ascii="Times New Roman" w:eastAsia="ITC Garamond Book" w:hAnsi="Times New Roman" w:cs="Times New Roman"/>
          <w:sz w:val="28"/>
          <w:szCs w:val="28"/>
        </w:rPr>
        <w:t>They escaped the tyranny of the pharaoh with Prophet Moses, and then wandered for forty years in the wilderness.</w:t>
      </w:r>
      <w:r w:rsidRPr="003F5042">
        <w:rPr>
          <w:spacing w:val="35"/>
          <w:sz w:val="28"/>
          <w:szCs w:val="28"/>
        </w:rPr>
        <w:t xml:space="preserve"> </w:t>
      </w:r>
      <w:r w:rsidRPr="003F5042">
        <w:rPr>
          <w:rStyle w:val="Normal1"/>
          <w:rFonts w:ascii="Times New Roman" w:eastAsia="ITC Garamond Book" w:hAnsi="Times New Roman" w:cs="Times New Roman"/>
          <w:sz w:val="28"/>
          <w:szCs w:val="28"/>
        </w:rPr>
        <w:t>This was their state of death, from which they were brought back to life and given ownership of the Holy Land.</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The life and death of a nation and the factors influencing it are therefore a question of prime importance.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 xml:space="preserve">The Cause of Muslim Downfall </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A major cause for the downfall of the Muslims, is their neglect of this very important duty and the fact that they did not make an effort to increase their numerical strength.</w:t>
      </w:r>
      <w:r w:rsidRPr="003F5042">
        <w:rPr>
          <w:spacing w:val="35"/>
          <w:sz w:val="28"/>
          <w:szCs w:val="28"/>
        </w:rPr>
        <w:t xml:space="preserve"> </w:t>
      </w:r>
      <w:r w:rsidRPr="003F5042">
        <w:rPr>
          <w:rStyle w:val="Normal1"/>
          <w:rFonts w:ascii="Times New Roman" w:eastAsia="ITC Garamond Book" w:hAnsi="Times New Roman" w:cs="Times New Roman"/>
          <w:sz w:val="28"/>
          <w:szCs w:val="28"/>
        </w:rPr>
        <w:t>Allah the Most High had shown them the way in these words of the Holy Quran:</w:t>
      </w:r>
    </w:p>
    <w:p w:rsidR="00C81BB0" w:rsidRPr="003F5042" w:rsidRDefault="003F5042" w:rsidP="00EE2E81">
      <w:pPr>
        <w:pStyle w:val="Quotation"/>
        <w:spacing w:after="200" w:line="240" w:lineRule="auto"/>
        <w:rPr>
          <w:rFonts w:ascii="Times New Roman" w:hAnsi="Times New Roman" w:cs="Times New Roman"/>
          <w:sz w:val="28"/>
          <w:szCs w:val="28"/>
        </w:rPr>
      </w:pPr>
      <w:r w:rsidRPr="003F5042">
        <w:rPr>
          <w:rFonts w:ascii="Times New Roman" w:hAnsi="Times New Roman" w:cs="Times New Roman"/>
          <w:sz w:val="28"/>
          <w:szCs w:val="28"/>
        </w:rPr>
        <w:t>“And from among you there should be a party who invite to good and enjoin the right and forbid the wrong.</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 xml:space="preserve">And these are they who are successful.” </w:t>
      </w:r>
      <w:r w:rsidRPr="003F5042">
        <w:rPr>
          <w:rStyle w:val="Citation"/>
          <w:rFonts w:ascii="Times New Roman" w:hAnsi="Times New Roman" w:cs="Times New Roman"/>
          <w:sz w:val="28"/>
          <w:szCs w:val="28"/>
        </w:rPr>
        <w:t>(3:104)</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This was the golden principle for revival of the nation.</w:t>
      </w:r>
      <w:r w:rsidRPr="003F5042">
        <w:rPr>
          <w:spacing w:val="35"/>
          <w:sz w:val="28"/>
          <w:szCs w:val="28"/>
        </w:rPr>
        <w:t xml:space="preserve"> </w:t>
      </w:r>
      <w:r w:rsidRPr="003F5042">
        <w:rPr>
          <w:rStyle w:val="Normal1"/>
          <w:rFonts w:ascii="Times New Roman" w:eastAsia="ITC Garamond Book" w:hAnsi="Times New Roman" w:cs="Times New Roman"/>
          <w:sz w:val="28"/>
          <w:szCs w:val="28"/>
        </w:rPr>
        <w:t>Alas! Muslims neglected the task of propagation of their religion and wasted their strength.</w:t>
      </w:r>
      <w:r w:rsidRPr="003F5042">
        <w:rPr>
          <w:spacing w:val="35"/>
          <w:sz w:val="28"/>
          <w:szCs w:val="28"/>
        </w:rPr>
        <w:t xml:space="preserve"> </w:t>
      </w:r>
      <w:r w:rsidRPr="003F5042">
        <w:rPr>
          <w:rStyle w:val="Normal1"/>
          <w:rFonts w:ascii="Times New Roman" w:eastAsia="ITC Garamond Book" w:hAnsi="Times New Roman" w:cs="Times New Roman"/>
          <w:sz w:val="28"/>
          <w:szCs w:val="28"/>
        </w:rPr>
        <w:t>Nothing can remain in a static condition. It either makes progress or deteriorates in strength.</w:t>
      </w:r>
      <w:r w:rsidRPr="003F5042">
        <w:rPr>
          <w:spacing w:val="35"/>
          <w:sz w:val="28"/>
          <w:szCs w:val="28"/>
        </w:rPr>
        <w:t xml:space="preserve"> </w:t>
      </w:r>
      <w:r w:rsidRPr="003F5042">
        <w:rPr>
          <w:rStyle w:val="Normal1"/>
          <w:rFonts w:ascii="Times New Roman" w:eastAsia="ITC Garamond Book" w:hAnsi="Times New Roman" w:cs="Times New Roman"/>
          <w:sz w:val="28"/>
          <w:szCs w:val="28"/>
        </w:rPr>
        <w:t>If I have strength in my arms, I should use them so that they can become stronger and help me make further progress.</w:t>
      </w:r>
      <w:r w:rsidRPr="003F5042">
        <w:rPr>
          <w:spacing w:val="35"/>
          <w:sz w:val="28"/>
          <w:szCs w:val="28"/>
        </w:rPr>
        <w:t xml:space="preserve"> </w:t>
      </w:r>
      <w:r w:rsidRPr="003F5042">
        <w:rPr>
          <w:rStyle w:val="Normal1"/>
          <w:rFonts w:ascii="Times New Roman" w:eastAsia="ITC Garamond Book" w:hAnsi="Times New Roman" w:cs="Times New Roman"/>
          <w:sz w:val="28"/>
          <w:szCs w:val="28"/>
        </w:rPr>
        <w:t>If I do not use them, they will lose strength and become useless.</w:t>
      </w:r>
      <w:r w:rsidRPr="003F5042">
        <w:rPr>
          <w:spacing w:val="35"/>
          <w:sz w:val="28"/>
          <w:szCs w:val="28"/>
        </w:rPr>
        <w:t xml:space="preserve"> </w:t>
      </w:r>
      <w:r w:rsidRPr="003F5042">
        <w:rPr>
          <w:rStyle w:val="Normal1"/>
          <w:rFonts w:ascii="Times New Roman" w:eastAsia="ITC Garamond Book" w:hAnsi="Times New Roman" w:cs="Times New Roman"/>
          <w:sz w:val="28"/>
          <w:szCs w:val="28"/>
        </w:rPr>
        <w:t>This verse tells us that in order to sustain the life of our nation, we cannot remain stationary and must move forward.</w:t>
      </w:r>
      <w:r w:rsidRPr="003F5042">
        <w:rPr>
          <w:spacing w:val="35"/>
          <w:sz w:val="28"/>
          <w:szCs w:val="28"/>
        </w:rPr>
        <w:t xml:space="preserve"> </w:t>
      </w:r>
      <w:r w:rsidRPr="003F5042">
        <w:rPr>
          <w:rStyle w:val="Normal1"/>
          <w:rFonts w:ascii="Times New Roman" w:eastAsia="ITC Garamond Book" w:hAnsi="Times New Roman" w:cs="Times New Roman"/>
          <w:sz w:val="28"/>
          <w:szCs w:val="28"/>
        </w:rPr>
        <w:t>If you quit making any effort, you will start moving backward and death will rapidly come to you.</w:t>
      </w:r>
      <w:r w:rsidRPr="003F5042">
        <w:rPr>
          <w:spacing w:val="35"/>
          <w:sz w:val="28"/>
          <w:szCs w:val="28"/>
        </w:rPr>
        <w:t xml:space="preserve"> </w:t>
      </w:r>
      <w:r w:rsidRPr="003F5042">
        <w:rPr>
          <w:rStyle w:val="Normal1"/>
          <w:rFonts w:ascii="Times New Roman" w:eastAsia="ITC Garamond Book" w:hAnsi="Times New Roman" w:cs="Times New Roman"/>
          <w:sz w:val="28"/>
          <w:szCs w:val="28"/>
        </w:rPr>
        <w:t>Any faculty that you have been given can remain and develop only if put to use.</w:t>
      </w:r>
      <w:r w:rsidRPr="003F5042">
        <w:rPr>
          <w:spacing w:val="35"/>
          <w:sz w:val="28"/>
          <w:szCs w:val="28"/>
        </w:rPr>
        <w:t xml:space="preserve"> </w:t>
      </w:r>
      <w:r w:rsidRPr="003F5042">
        <w:rPr>
          <w:rStyle w:val="Normal1"/>
          <w:rFonts w:ascii="Times New Roman" w:eastAsia="ITC Garamond Book" w:hAnsi="Times New Roman" w:cs="Times New Roman"/>
          <w:sz w:val="28"/>
          <w:szCs w:val="28"/>
        </w:rPr>
        <w:t>If left idle, it will go to waste.</w:t>
      </w:r>
      <w:r w:rsidRPr="003F5042">
        <w:rPr>
          <w:spacing w:val="35"/>
          <w:sz w:val="28"/>
          <w:szCs w:val="28"/>
        </w:rPr>
        <w:t xml:space="preserve"> </w:t>
      </w:r>
      <w:r w:rsidRPr="003F5042">
        <w:rPr>
          <w:rStyle w:val="Normal1"/>
          <w:rFonts w:ascii="Times New Roman" w:eastAsia="ITC Garamond Book" w:hAnsi="Times New Roman" w:cs="Times New Roman"/>
          <w:sz w:val="28"/>
          <w:szCs w:val="28"/>
        </w:rPr>
        <w:t>A tree that does not absorb nutrients from the earth by means of its roots will fail to thrive and soon dry out and wither away. Similarly a nation that continues to nurture itself by bringing in fresh nutrients will stay alive and its strength will be maintained. If it neglects this duty and abstains from inviting and including others within its folds, it will spontaneously lose its strength.</w:t>
      </w:r>
      <w:r w:rsidRPr="003F5042">
        <w:rPr>
          <w:spacing w:val="35"/>
          <w:sz w:val="28"/>
          <w:szCs w:val="28"/>
        </w:rPr>
        <w:t xml:space="preserve"> </w:t>
      </w:r>
      <w:r w:rsidRPr="003F5042">
        <w:rPr>
          <w:rStyle w:val="Normal1"/>
          <w:rFonts w:ascii="Times New Roman" w:eastAsia="ITC Garamond Book" w:hAnsi="Times New Roman" w:cs="Times New Roman"/>
          <w:sz w:val="28"/>
          <w:szCs w:val="28"/>
        </w:rPr>
        <w:t>This is the firm law of Allah the Most High, which is established in the universe.</w:t>
      </w:r>
      <w:r w:rsidRPr="003F5042">
        <w:rPr>
          <w:spacing w:val="35"/>
          <w:sz w:val="28"/>
          <w:szCs w:val="28"/>
        </w:rPr>
        <w:t xml:space="preserve"> </w:t>
      </w:r>
      <w:r w:rsidRPr="003F5042">
        <w:rPr>
          <w:rStyle w:val="Normal1"/>
          <w:rFonts w:ascii="Times New Roman" w:eastAsia="ITC Garamond Book" w:hAnsi="Times New Roman" w:cs="Times New Roman"/>
          <w:sz w:val="28"/>
          <w:szCs w:val="28"/>
        </w:rPr>
        <w:t>Strength can only increase if it is used in the proper manner; otherwise it is wasted.</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laws of God do not undergo change as stated in the Holy Quran:</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“Thou </w:t>
      </w:r>
      <w:proofErr w:type="spellStart"/>
      <w:r w:rsidRPr="003F5042">
        <w:rPr>
          <w:rStyle w:val="Normal1"/>
          <w:rFonts w:ascii="Times New Roman" w:eastAsia="ITC Garamond Book" w:hAnsi="Times New Roman" w:cs="Times New Roman"/>
          <w:sz w:val="28"/>
          <w:szCs w:val="28"/>
        </w:rPr>
        <w:t>seest</w:t>
      </w:r>
      <w:proofErr w:type="spellEnd"/>
      <w:r w:rsidRPr="003F5042">
        <w:rPr>
          <w:rStyle w:val="Normal1"/>
          <w:rFonts w:ascii="Times New Roman" w:eastAsia="ITC Garamond Book" w:hAnsi="Times New Roman" w:cs="Times New Roman"/>
          <w:sz w:val="28"/>
          <w:szCs w:val="28"/>
        </w:rPr>
        <w:t xml:space="preserve"> no incongruity in the creation of the Beneficent” </w:t>
      </w:r>
      <w:r w:rsidRPr="003F5042">
        <w:rPr>
          <w:rStyle w:val="Citation"/>
          <w:rFonts w:ascii="Times New Roman" w:hAnsi="Times New Roman" w:cs="Times New Roman"/>
          <w:sz w:val="28"/>
          <w:szCs w:val="28"/>
        </w:rPr>
        <w:t>(67:3)</w:t>
      </w:r>
      <w:r w:rsidRPr="003F5042">
        <w:rPr>
          <w:rStyle w:val="Normal1"/>
          <w:rFonts w:ascii="Times New Roman" w:eastAsia="ITC Garamond Book" w:hAnsi="Times New Roman" w:cs="Times New Roman"/>
          <w:sz w:val="28"/>
          <w:szCs w:val="28"/>
        </w:rPr>
        <w:t>.</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The Early Period of Islam</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3F5042">
        <w:rPr>
          <w:rStyle w:val="Normal1"/>
          <w:rFonts w:ascii="Times New Roman" w:eastAsia="ITC Garamond Book" w:hAnsi="Times New Roman" w:cs="Times New Roman"/>
          <w:spacing w:val="-2"/>
          <w:sz w:val="28"/>
          <w:szCs w:val="28"/>
        </w:rPr>
        <w:t>Why and how did the Muslims terminate what was their lifeline?</w:t>
      </w:r>
      <w:r w:rsidRPr="003F5042">
        <w:rPr>
          <w:spacing w:val="-2"/>
          <w:sz w:val="28"/>
          <w:szCs w:val="28"/>
        </w:rPr>
        <w:t xml:space="preserve"> </w:t>
      </w:r>
      <w:r w:rsidRPr="003F5042">
        <w:rPr>
          <w:rStyle w:val="Normal1"/>
          <w:rFonts w:ascii="Times New Roman" w:eastAsia="ITC Garamond Book" w:hAnsi="Times New Roman" w:cs="Times New Roman"/>
          <w:spacing w:val="-2"/>
          <w:sz w:val="28"/>
          <w:szCs w:val="28"/>
        </w:rPr>
        <w:t>This termination happened when they neglected the duty of inviting outsiders into their faith.</w:t>
      </w:r>
      <w:r w:rsidRPr="003F5042">
        <w:rPr>
          <w:spacing w:val="-2"/>
          <w:sz w:val="28"/>
          <w:szCs w:val="28"/>
        </w:rPr>
        <w:t xml:space="preserve"> </w:t>
      </w:r>
      <w:r w:rsidRPr="003F5042">
        <w:rPr>
          <w:rStyle w:val="Normal1"/>
          <w:rFonts w:ascii="Times New Roman" w:eastAsia="ITC Garamond Book" w:hAnsi="Times New Roman" w:cs="Times New Roman"/>
          <w:spacing w:val="-2"/>
          <w:sz w:val="28"/>
          <w:szCs w:val="28"/>
        </w:rPr>
        <w:t xml:space="preserve">In the </w:t>
      </w:r>
      <w:r w:rsidRPr="003F5042">
        <w:rPr>
          <w:rStyle w:val="Normal1"/>
          <w:rFonts w:ascii="Times New Roman" w:eastAsia="ITC Garamond Book" w:hAnsi="Times New Roman" w:cs="Times New Roman"/>
          <w:spacing w:val="-2"/>
          <w:sz w:val="28"/>
          <w:szCs w:val="28"/>
        </w:rPr>
        <w:lastRenderedPageBreak/>
        <w:t>beginning, a child requires only a small amount of nourishment to sustain its growth. During this early period of the Muslim nation’s growth, noble companions of the Holy Prophet strived hard against overwhelming odds and carried the message of Islam to all corners of the world.</w:t>
      </w:r>
      <w:r w:rsidRPr="003F5042">
        <w:rPr>
          <w:spacing w:val="-2"/>
          <w:sz w:val="28"/>
          <w:szCs w:val="28"/>
        </w:rPr>
        <w:t xml:space="preserve"> </w:t>
      </w:r>
      <w:r w:rsidRPr="003F5042">
        <w:rPr>
          <w:rStyle w:val="Normal1"/>
          <w:rFonts w:ascii="Times New Roman" w:eastAsia="ITC Garamond Book" w:hAnsi="Times New Roman" w:cs="Times New Roman"/>
          <w:spacing w:val="-2"/>
          <w:sz w:val="28"/>
          <w:szCs w:val="28"/>
        </w:rPr>
        <w:t xml:space="preserve">When the development of the Islamic nation reached its prime, it was deprived of this nurturing sustenance, although more nutrition is needed in the youthful years of growth. In </w:t>
      </w:r>
      <w:r w:rsidRPr="00EE2E81">
        <w:rPr>
          <w:rStyle w:val="Normal1"/>
          <w:rFonts w:ascii="Times New Roman" w:eastAsia="ITC Garamond Book Italic" w:hAnsi="Times New Roman" w:cs="Times New Roman"/>
          <w:i/>
          <w:iCs/>
          <w:spacing w:val="-2"/>
          <w:sz w:val="28"/>
          <w:szCs w:val="28"/>
        </w:rPr>
        <w:t>Al-</w:t>
      </w:r>
      <w:proofErr w:type="spellStart"/>
      <w:r w:rsidRPr="00EE2E81">
        <w:rPr>
          <w:rStyle w:val="Normal1"/>
          <w:rFonts w:ascii="Times New Roman" w:eastAsia="ITC Garamond Book Italic" w:hAnsi="Times New Roman" w:cs="Times New Roman"/>
          <w:i/>
          <w:iCs/>
          <w:spacing w:val="-2"/>
          <w:sz w:val="28"/>
          <w:szCs w:val="28"/>
        </w:rPr>
        <w:t>Baqarah</w:t>
      </w:r>
      <w:proofErr w:type="spellEnd"/>
      <w:r w:rsidR="00EE2E81">
        <w:rPr>
          <w:rStyle w:val="Normal1"/>
          <w:rFonts w:ascii="Times New Roman" w:eastAsia="ITC Garamond Book" w:hAnsi="Times New Roman" w:cs="Times New Roman"/>
          <w:spacing w:val="-2"/>
          <w:sz w:val="28"/>
          <w:szCs w:val="28"/>
        </w:rPr>
        <w:t xml:space="preserve"> and </w:t>
      </w:r>
      <w:r w:rsidRPr="00EE2E81">
        <w:rPr>
          <w:rStyle w:val="Normal1"/>
          <w:rFonts w:ascii="Times New Roman" w:eastAsia="ITC Garamond Book Italic" w:hAnsi="Times New Roman" w:cs="Times New Roman"/>
          <w:i/>
          <w:iCs/>
          <w:spacing w:val="-2"/>
          <w:sz w:val="28"/>
          <w:szCs w:val="28"/>
        </w:rPr>
        <w:t>Al-Imran</w:t>
      </w:r>
      <w:r w:rsidRPr="003F5042">
        <w:rPr>
          <w:rStyle w:val="Normal1"/>
          <w:rFonts w:ascii="Times New Roman" w:eastAsia="ITC Garamond Book" w:hAnsi="Times New Roman" w:cs="Times New Roman"/>
          <w:spacing w:val="-2"/>
          <w:sz w:val="28"/>
          <w:szCs w:val="28"/>
        </w:rPr>
        <w:t>,</w:t>
      </w:r>
      <w:r w:rsidRPr="003F5042">
        <w:rPr>
          <w:spacing w:val="-2"/>
          <w:sz w:val="28"/>
          <w:szCs w:val="28"/>
        </w:rPr>
        <w:t xml:space="preserve"> </w:t>
      </w:r>
      <w:r w:rsidRPr="003F5042">
        <w:rPr>
          <w:rStyle w:val="Normal1"/>
          <w:rFonts w:ascii="Times New Roman" w:eastAsia="ITC Garamond Book" w:hAnsi="Times New Roman" w:cs="Times New Roman"/>
          <w:spacing w:val="-2"/>
          <w:sz w:val="28"/>
          <w:szCs w:val="28"/>
        </w:rPr>
        <w:t>Allah the Most High informed us that you can only be given spiritual life when you strive for the propagation of Islam and invite others into your faith.</w:t>
      </w:r>
      <w:r w:rsidRPr="003F5042">
        <w:rPr>
          <w:spacing w:val="-2"/>
          <w:sz w:val="28"/>
          <w:szCs w:val="28"/>
        </w:rPr>
        <w:t xml:space="preserve"> </w:t>
      </w:r>
      <w:r w:rsidRPr="003F5042">
        <w:rPr>
          <w:rStyle w:val="Normal1"/>
          <w:rFonts w:ascii="Times New Roman" w:eastAsia="ITC Garamond Book" w:hAnsi="Times New Roman" w:cs="Times New Roman"/>
          <w:spacing w:val="-2"/>
          <w:sz w:val="28"/>
          <w:szCs w:val="28"/>
        </w:rPr>
        <w:t>Nothing remains static; change is inevitable.</w:t>
      </w:r>
      <w:r w:rsidRPr="003F5042">
        <w:rPr>
          <w:spacing w:val="-2"/>
          <w:sz w:val="28"/>
          <w:szCs w:val="28"/>
        </w:rPr>
        <w:t xml:space="preserve"> </w:t>
      </w:r>
      <w:r w:rsidRPr="003F5042">
        <w:rPr>
          <w:rStyle w:val="Normal1"/>
          <w:rFonts w:ascii="Times New Roman" w:eastAsia="ITC Garamond Book" w:hAnsi="Times New Roman" w:cs="Times New Roman"/>
          <w:spacing w:val="-2"/>
          <w:sz w:val="28"/>
          <w:szCs w:val="28"/>
        </w:rPr>
        <w:t>That which does not progress cannot remain in a stationary state.</w:t>
      </w:r>
      <w:r w:rsidRPr="003F5042">
        <w:rPr>
          <w:spacing w:val="-2"/>
          <w:sz w:val="28"/>
          <w:szCs w:val="28"/>
        </w:rPr>
        <w:t xml:space="preserve"> </w:t>
      </w:r>
      <w:r w:rsidRPr="003F5042">
        <w:rPr>
          <w:rStyle w:val="Normal1"/>
          <w:rFonts w:ascii="Times New Roman" w:eastAsia="ITC Garamond Book" w:hAnsi="Times New Roman" w:cs="Times New Roman"/>
          <w:spacing w:val="-2"/>
          <w:sz w:val="28"/>
          <w:szCs w:val="28"/>
        </w:rPr>
        <w:t xml:space="preserve">It necessarily goes into a state of decline.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Social Intercourse Ordained by Allah</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 xml:space="preserve">After relating the need to make an effort for national rejuvenation through propagation, the Holy Quran now draws our attention toward social intercourse in these words: </w:t>
      </w:r>
    </w:p>
    <w:p w:rsidR="00C81BB0" w:rsidRPr="003F5042" w:rsidRDefault="003F5042" w:rsidP="00EE2E81">
      <w:pPr>
        <w:pStyle w:val="Quotation"/>
        <w:spacing w:after="200" w:line="240" w:lineRule="auto"/>
        <w:rPr>
          <w:rFonts w:ascii="Times New Roman" w:hAnsi="Times New Roman" w:cs="Times New Roman"/>
          <w:sz w:val="28"/>
          <w:szCs w:val="28"/>
        </w:rPr>
      </w:pPr>
      <w:r w:rsidRPr="003F5042">
        <w:rPr>
          <w:rFonts w:ascii="Times New Roman" w:hAnsi="Times New Roman" w:cs="Times New Roman"/>
          <w:sz w:val="28"/>
          <w:szCs w:val="28"/>
        </w:rPr>
        <w:t>“O people, keep your duty to your Lord,</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Who created you from a single being and created its mate of the same (kind), and spread from these two many men and women.</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And keep your duty to Allah, by Whom you demand one of another (your rights), and (to) the ties of relationship.</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 xml:space="preserve">Surely Allah is ever a Watcher over you.” </w:t>
      </w:r>
      <w:r w:rsidRPr="003F5042">
        <w:rPr>
          <w:rStyle w:val="Citation"/>
          <w:rFonts w:ascii="Times New Roman" w:hAnsi="Times New Roman" w:cs="Times New Roman"/>
          <w:sz w:val="28"/>
          <w:szCs w:val="28"/>
        </w:rPr>
        <w:t>(4:1)</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 xml:space="preserve">Was this excellent arrangement the work of Abu Bakr or Zaid bin </w:t>
      </w:r>
      <w:proofErr w:type="spellStart"/>
      <w:r w:rsidRPr="003F5042">
        <w:rPr>
          <w:rStyle w:val="Normal1"/>
          <w:rFonts w:ascii="Times New Roman" w:eastAsia="ITC Garamond Book" w:hAnsi="Times New Roman" w:cs="Times New Roman"/>
          <w:sz w:val="28"/>
          <w:szCs w:val="28"/>
        </w:rPr>
        <w:t>Thabit</w:t>
      </w:r>
      <w:proofErr w:type="spellEnd"/>
      <w:r w:rsidRPr="003F5042">
        <w:rPr>
          <w:rStyle w:val="Normal1"/>
          <w:rFonts w:ascii="Times New Roman" w:eastAsia="ITC Garamond Book" w:hAnsi="Times New Roman" w:cs="Times New Roman"/>
          <w:sz w:val="28"/>
          <w:szCs w:val="28"/>
        </w:rPr>
        <w:t>?</w:t>
      </w:r>
      <w:r w:rsidRPr="003F5042">
        <w:rPr>
          <w:spacing w:val="35"/>
          <w:sz w:val="28"/>
          <w:szCs w:val="28"/>
        </w:rPr>
        <w:t xml:space="preserve"> </w:t>
      </w:r>
      <w:r w:rsidRPr="003F5042">
        <w:rPr>
          <w:rStyle w:val="Normal1"/>
          <w:rFonts w:ascii="Times New Roman" w:eastAsia="ITC Garamond Book" w:hAnsi="Times New Roman" w:cs="Times New Roman"/>
          <w:sz w:val="28"/>
          <w:szCs w:val="28"/>
        </w:rPr>
        <w:t>In fact the Holy Quran states:</w:t>
      </w:r>
    </w:p>
    <w:p w:rsidR="00C81BB0" w:rsidRPr="003F5042" w:rsidRDefault="003F5042" w:rsidP="00EE2E81">
      <w:pPr>
        <w:pStyle w:val="Quotation"/>
        <w:spacing w:after="200" w:line="240" w:lineRule="auto"/>
        <w:rPr>
          <w:rFonts w:ascii="Times New Roman" w:hAnsi="Times New Roman" w:cs="Times New Roman"/>
          <w:sz w:val="28"/>
          <w:szCs w:val="28"/>
        </w:rPr>
      </w:pPr>
      <w:r w:rsidRPr="003F5042">
        <w:rPr>
          <w:rFonts w:ascii="Times New Roman" w:hAnsi="Times New Roman" w:cs="Times New Roman"/>
          <w:sz w:val="28"/>
          <w:szCs w:val="28"/>
        </w:rPr>
        <w:t xml:space="preserve">“Surely on Us rests the collecting of it and the reciting of it So when We recite it, follow its recitation.” </w:t>
      </w:r>
      <w:r w:rsidRPr="003F5042">
        <w:rPr>
          <w:rStyle w:val="Citation"/>
          <w:rFonts w:ascii="Times New Roman" w:hAnsi="Times New Roman" w:cs="Times New Roman"/>
          <w:sz w:val="28"/>
          <w:szCs w:val="28"/>
        </w:rPr>
        <w:t>(75:17-18)</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 xml:space="preserve">This shows that its arrangement was the work of Allah and not of Abu Bakr or Zaid bin </w:t>
      </w:r>
      <w:proofErr w:type="spellStart"/>
      <w:r w:rsidRPr="003F5042">
        <w:rPr>
          <w:rStyle w:val="Normal1"/>
          <w:rFonts w:ascii="Times New Roman" w:eastAsia="ITC Garamond Book" w:hAnsi="Times New Roman" w:cs="Times New Roman"/>
          <w:sz w:val="28"/>
          <w:szCs w:val="28"/>
        </w:rPr>
        <w:t>Thabit</w:t>
      </w:r>
      <w:proofErr w:type="spellEnd"/>
      <w:r w:rsidRPr="003F5042">
        <w:rPr>
          <w:rStyle w:val="Normal1"/>
          <w:rFonts w:ascii="Times New Roman" w:eastAsia="ITC Garamond Book" w:hAnsi="Times New Roman" w:cs="Times New Roman"/>
          <w:sz w:val="28"/>
          <w:szCs w:val="28"/>
        </w:rPr>
        <w:t>.</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The principles of social and civil interaction evolve from family relationships.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Women’s Rights and the Marital Relationship Between a Husband and Wife</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The relationship between a husband and a wife is the basis from which evolves family life.</w:t>
      </w:r>
      <w:r w:rsidRPr="003F5042">
        <w:rPr>
          <w:spacing w:val="35"/>
          <w:sz w:val="28"/>
          <w:szCs w:val="28"/>
        </w:rPr>
        <w:t xml:space="preserve"> </w:t>
      </w:r>
      <w:r w:rsidRPr="003F5042">
        <w:rPr>
          <w:rStyle w:val="Normal1"/>
          <w:rFonts w:ascii="Times New Roman" w:eastAsia="ITC Garamond Book" w:hAnsi="Times New Roman" w:cs="Times New Roman"/>
          <w:sz w:val="28"/>
          <w:szCs w:val="28"/>
        </w:rPr>
        <w:t>It eventually affects the broader spectrum of national and civil intercourse.</w:t>
      </w:r>
      <w:r w:rsidRPr="003F5042">
        <w:rPr>
          <w:spacing w:val="35"/>
          <w:sz w:val="28"/>
          <w:szCs w:val="28"/>
        </w:rPr>
        <w:t xml:space="preserve"> </w:t>
      </w:r>
      <w:r w:rsidRPr="003F5042">
        <w:rPr>
          <w:rStyle w:val="Normal1"/>
          <w:rFonts w:ascii="Times New Roman" w:eastAsia="ITC Garamond Book" w:hAnsi="Times New Roman" w:cs="Times New Roman"/>
          <w:sz w:val="28"/>
          <w:szCs w:val="28"/>
        </w:rPr>
        <w:t>It is therefore essential that the mutual relations between men and women should be improved.</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Holy Prophet has made a wonderful statement in this regard:</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best of you is he who is good to his wife.” This is the truth, for he who does not treat his wife well cannot be expected to treat outsiders with goodness.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There is another very lengthy Hadith in which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w:hAnsi="Times New Roman" w:cs="Times New Roman"/>
          <w:sz w:val="28"/>
          <w:szCs w:val="28"/>
        </w:rPr>
        <w:t xml:space="preserve"> Umar states,</w:t>
      </w:r>
      <w:r w:rsidRPr="003F5042">
        <w:rPr>
          <w:spacing w:val="35"/>
          <w:sz w:val="28"/>
          <w:szCs w:val="28"/>
        </w:rPr>
        <w:t xml:space="preserve"> </w:t>
      </w:r>
      <w:r w:rsidRPr="003F5042">
        <w:rPr>
          <w:rStyle w:val="Normal1"/>
          <w:rFonts w:ascii="Times New Roman" w:eastAsia="ITC Garamond Book" w:hAnsi="Times New Roman" w:cs="Times New Roman"/>
          <w:sz w:val="28"/>
          <w:szCs w:val="28"/>
        </w:rPr>
        <w:t>“During the days of ignorance we did not give any importance to our women.</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With </w:t>
      </w:r>
      <w:r w:rsidRPr="003F5042">
        <w:rPr>
          <w:rStyle w:val="Normal1"/>
          <w:rFonts w:ascii="Times New Roman" w:eastAsia="ITC Garamond Book" w:hAnsi="Times New Roman" w:cs="Times New Roman"/>
          <w:sz w:val="28"/>
          <w:szCs w:val="28"/>
        </w:rPr>
        <w:lastRenderedPageBreak/>
        <w:t>the revelation of the Holy Quran and its stress upon the rights of women, women became more aware of their rights and started to stand up for them.</w:t>
      </w:r>
      <w:r w:rsidRPr="003F5042">
        <w:rPr>
          <w:spacing w:val="35"/>
          <w:sz w:val="28"/>
          <w:szCs w:val="28"/>
        </w:rPr>
        <w:t xml:space="preserve"> </w:t>
      </w:r>
      <w:r w:rsidRPr="003F5042">
        <w:rPr>
          <w:rStyle w:val="Normal1"/>
          <w:rFonts w:ascii="Times New Roman" w:eastAsia="ITC Garamond Book" w:hAnsi="Times New Roman" w:cs="Times New Roman"/>
          <w:sz w:val="28"/>
          <w:szCs w:val="28"/>
        </w:rPr>
        <w:t>My wife also challenged my decision in some matter, to which I retorted,</w:t>
      </w:r>
      <w:r w:rsidRPr="003F5042">
        <w:rPr>
          <w:spacing w:val="35"/>
          <w:sz w:val="28"/>
          <w:szCs w:val="28"/>
        </w:rPr>
        <w:t xml:space="preserve"> </w:t>
      </w:r>
      <w:r w:rsidRPr="003F5042">
        <w:rPr>
          <w:rStyle w:val="Normal1"/>
          <w:rFonts w:ascii="Times New Roman" w:eastAsia="ITC Garamond Book" w:hAnsi="Times New Roman" w:cs="Times New Roman"/>
          <w:sz w:val="28"/>
          <w:szCs w:val="28"/>
        </w:rPr>
        <w:t>‘who are you to speak up to me in this manner?’</w:t>
      </w:r>
      <w:r w:rsidRPr="003F5042">
        <w:rPr>
          <w:spacing w:val="35"/>
          <w:sz w:val="28"/>
          <w:szCs w:val="28"/>
        </w:rPr>
        <w:t xml:space="preserve"> </w:t>
      </w:r>
      <w:r w:rsidRPr="003F5042">
        <w:rPr>
          <w:rStyle w:val="Normal1"/>
          <w:rFonts w:ascii="Times New Roman" w:eastAsia="ITC Garamond Book" w:hAnsi="Times New Roman" w:cs="Times New Roman"/>
          <w:sz w:val="28"/>
          <w:szCs w:val="28"/>
        </w:rPr>
        <w:t>She told me to go and observe my own daughter and see how she argues with the Messenger of Allah.”</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Umar then visited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Italic" w:hAnsi="Times New Roman" w:cs="Times New Roman"/>
          <w:sz w:val="28"/>
          <w:szCs w:val="28"/>
        </w:rPr>
        <w:t xml:space="preserve"> </w:t>
      </w:r>
      <w:proofErr w:type="spellStart"/>
      <w:r w:rsidRPr="003F5042">
        <w:rPr>
          <w:rStyle w:val="Normal1"/>
          <w:rFonts w:ascii="Times New Roman" w:eastAsia="ITC Garamond Book" w:hAnsi="Times New Roman" w:cs="Times New Roman"/>
          <w:sz w:val="28"/>
          <w:szCs w:val="28"/>
        </w:rPr>
        <w:t>Hafsa</w:t>
      </w:r>
      <w:proofErr w:type="spellEnd"/>
      <w:r w:rsidRPr="003F5042">
        <w:rPr>
          <w:rStyle w:val="Normal1"/>
          <w:rFonts w:ascii="Times New Roman" w:eastAsia="ITC Garamond Book" w:hAnsi="Times New Roman" w:cs="Times New Roman"/>
          <w:sz w:val="28"/>
          <w:szCs w:val="28"/>
        </w:rPr>
        <w:t xml:space="preserve"> (his daughter and wife of the Holy Prophet) and told her that he had come to know of her argumentative behavior toward the Holy Prophet and advised her to refrain, for displeasing the Holy Prophet would not be right. Being his daughter, she remained respectfully silent.</w:t>
      </w:r>
      <w:r w:rsidRPr="003F5042">
        <w:rPr>
          <w:spacing w:val="35"/>
          <w:sz w:val="28"/>
          <w:szCs w:val="28"/>
        </w:rPr>
        <w:t xml:space="preserve">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w:hAnsi="Times New Roman" w:cs="Times New Roman"/>
          <w:sz w:val="28"/>
          <w:szCs w:val="28"/>
        </w:rPr>
        <w:t xml:space="preserve"> Umar then visited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Italic" w:hAnsi="Times New Roman" w:cs="Times New Roman"/>
          <w:sz w:val="28"/>
          <w:szCs w:val="28"/>
        </w:rPr>
        <w:t xml:space="preserve"> </w:t>
      </w:r>
      <w:r w:rsidRPr="003F5042">
        <w:rPr>
          <w:rStyle w:val="Normal1"/>
          <w:rFonts w:ascii="Times New Roman" w:eastAsia="ITC Garamond Book" w:hAnsi="Times New Roman" w:cs="Times New Roman"/>
          <w:sz w:val="28"/>
          <w:szCs w:val="28"/>
        </w:rPr>
        <w:t>Um-e-</w:t>
      </w:r>
      <w:proofErr w:type="spellStart"/>
      <w:r w:rsidRPr="003F5042">
        <w:rPr>
          <w:rStyle w:val="Normal1"/>
          <w:rFonts w:ascii="Times New Roman" w:eastAsia="ITC Garamond Book" w:hAnsi="Times New Roman" w:cs="Times New Roman"/>
          <w:sz w:val="28"/>
          <w:szCs w:val="28"/>
        </w:rPr>
        <w:t>Salamah</w:t>
      </w:r>
      <w:proofErr w:type="spellEnd"/>
      <w:r w:rsidRPr="003F5042">
        <w:rPr>
          <w:rStyle w:val="Normal1"/>
          <w:rFonts w:ascii="Times New Roman" w:eastAsia="ITC Garamond Book" w:hAnsi="Times New Roman" w:cs="Times New Roman"/>
          <w:sz w:val="28"/>
          <w:szCs w:val="28"/>
        </w:rPr>
        <w:t>, another wife of the Holy Prophet, and gave her the same advice. She answered back by saying,</w:t>
      </w:r>
      <w:r w:rsidRPr="003F5042">
        <w:rPr>
          <w:spacing w:val="35"/>
          <w:sz w:val="28"/>
          <w:szCs w:val="28"/>
        </w:rPr>
        <w:t xml:space="preserve"> </w:t>
      </w:r>
      <w:r w:rsidRPr="003F5042">
        <w:rPr>
          <w:rStyle w:val="Normal1"/>
          <w:rFonts w:ascii="Times New Roman" w:eastAsia="ITC Garamond Book" w:hAnsi="Times New Roman" w:cs="Times New Roman"/>
          <w:sz w:val="28"/>
          <w:szCs w:val="28"/>
        </w:rPr>
        <w:t>“Umar who are you to interfere in our family matters?”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Upon hearing this,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w:hAnsi="Times New Roman" w:cs="Times New Roman"/>
          <w:sz w:val="28"/>
          <w:szCs w:val="28"/>
        </w:rPr>
        <w:t xml:space="preserve"> Umar turned back. </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These incidents illustrate that the Holy Quran established the rights of women in a society where prior to its revelation they were nonexistent.</w:t>
      </w:r>
      <w:r w:rsidRPr="003F5042">
        <w:rPr>
          <w:spacing w:val="35"/>
          <w:sz w:val="28"/>
          <w:szCs w:val="28"/>
        </w:rPr>
        <w:t xml:space="preserve"> </w:t>
      </w:r>
      <w:r w:rsidRPr="003F5042">
        <w:rPr>
          <w:rStyle w:val="Normal1"/>
          <w:rFonts w:ascii="Times New Roman" w:eastAsia="ITC Garamond Book" w:hAnsi="Times New Roman" w:cs="Times New Roman"/>
          <w:sz w:val="28"/>
          <w:szCs w:val="28"/>
        </w:rPr>
        <w:t>How could Islam ignore the rights of half of the human race and leave them in a state of subjugation?</w:t>
      </w:r>
      <w:r w:rsidRPr="003F5042">
        <w:rPr>
          <w:spacing w:val="35"/>
          <w:sz w:val="28"/>
          <w:szCs w:val="28"/>
        </w:rPr>
        <w:t xml:space="preserve"> </w:t>
      </w:r>
      <w:r w:rsidRPr="003F5042">
        <w:rPr>
          <w:rStyle w:val="Normal1"/>
          <w:rFonts w:ascii="Times New Roman" w:eastAsia="ITC Garamond Book" w:hAnsi="Times New Roman" w:cs="Times New Roman"/>
          <w:sz w:val="28"/>
          <w:szCs w:val="28"/>
        </w:rPr>
        <w:t>That is why it gave them their lawful rights.</w:t>
      </w:r>
      <w:r w:rsidRPr="003F5042">
        <w:rPr>
          <w:spacing w:val="35"/>
          <w:sz w:val="28"/>
          <w:szCs w:val="28"/>
        </w:rPr>
        <w:t xml:space="preserve"> </w:t>
      </w:r>
      <w:r w:rsidRPr="003F5042">
        <w:rPr>
          <w:rStyle w:val="Normal1"/>
          <w:rFonts w:ascii="Times New Roman" w:eastAsia="ITC Garamond Book" w:hAnsi="Times New Roman" w:cs="Times New Roman"/>
          <w:sz w:val="28"/>
          <w:szCs w:val="28"/>
        </w:rPr>
        <w:t>In this chapter,</w:t>
      </w:r>
      <w:r w:rsidRPr="003F5042">
        <w:rPr>
          <w:spacing w:val="35"/>
          <w:sz w:val="28"/>
          <w:szCs w:val="28"/>
        </w:rPr>
        <w:t xml:space="preserve"> </w:t>
      </w:r>
      <w:r w:rsidRPr="00EE2E81">
        <w:rPr>
          <w:rStyle w:val="Normal1"/>
          <w:rFonts w:ascii="Times New Roman" w:eastAsia="ITC Garamond Book Italic" w:hAnsi="Times New Roman" w:cs="Times New Roman"/>
          <w:i/>
          <w:iCs/>
          <w:sz w:val="28"/>
          <w:szCs w:val="28"/>
        </w:rPr>
        <w:t>Al-</w:t>
      </w:r>
      <w:proofErr w:type="spellStart"/>
      <w:r w:rsidRPr="00EE2E81">
        <w:rPr>
          <w:rStyle w:val="Normal1"/>
          <w:rFonts w:ascii="Times New Roman" w:eastAsia="ITC Garamond Book Italic" w:hAnsi="Times New Roman" w:cs="Times New Roman"/>
          <w:i/>
          <w:iCs/>
          <w:sz w:val="28"/>
          <w:szCs w:val="28"/>
        </w:rPr>
        <w:t>Nisa</w:t>
      </w:r>
      <w:proofErr w:type="spellEnd"/>
      <w:r w:rsidRPr="003F5042">
        <w:rPr>
          <w:rStyle w:val="Normal1"/>
          <w:rFonts w:ascii="Times New Roman" w:eastAsia="ITC Garamond Book" w:hAnsi="Times New Roman" w:cs="Times New Roman"/>
          <w:sz w:val="28"/>
          <w:szCs w:val="28"/>
        </w:rPr>
        <w:t>, these rights, along with those of orphans are clearly delineated.</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Establishment of the Rights of Women and Children</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Arabs proverbially believed that the right of inheritance belonged only to the one who could wield the spear.</w:t>
      </w:r>
      <w:r w:rsidRPr="003F5042">
        <w:rPr>
          <w:spacing w:val="35"/>
          <w:sz w:val="28"/>
          <w:szCs w:val="28"/>
        </w:rPr>
        <w:t xml:space="preserve"> </w:t>
      </w:r>
      <w:r w:rsidRPr="003F5042">
        <w:rPr>
          <w:rStyle w:val="Normal1"/>
          <w:rFonts w:ascii="Times New Roman" w:eastAsia="ITC Garamond Book" w:hAnsi="Times New Roman" w:cs="Times New Roman"/>
          <w:sz w:val="28"/>
          <w:szCs w:val="28"/>
        </w:rPr>
        <w:t>They gave no right of inheritance to women, who generally remained at home and did not participate in battles.</w:t>
      </w:r>
      <w:r w:rsidRPr="003F5042">
        <w:rPr>
          <w:spacing w:val="35"/>
          <w:sz w:val="28"/>
          <w:szCs w:val="28"/>
        </w:rPr>
        <w:t xml:space="preserve"> </w:t>
      </w:r>
      <w:r w:rsidRPr="003F5042">
        <w:rPr>
          <w:rStyle w:val="Normal1"/>
          <w:rFonts w:ascii="Times New Roman" w:eastAsia="ITC Garamond Book" w:hAnsi="Times New Roman" w:cs="Times New Roman"/>
          <w:sz w:val="28"/>
          <w:szCs w:val="28"/>
        </w:rPr>
        <w:t>Even today, in many countries, women’s and children’s rights of inheritance are not acknowledged.</w:t>
      </w:r>
      <w:r w:rsidRPr="003F5042">
        <w:rPr>
          <w:spacing w:val="35"/>
          <w:sz w:val="28"/>
          <w:szCs w:val="28"/>
        </w:rPr>
        <w:t xml:space="preserve"> </w:t>
      </w:r>
      <w:r w:rsidRPr="003F5042">
        <w:rPr>
          <w:rStyle w:val="Normal1"/>
          <w:rFonts w:ascii="Times New Roman" w:eastAsia="ITC Garamond Book" w:hAnsi="Times New Roman" w:cs="Times New Roman"/>
          <w:sz w:val="28"/>
          <w:szCs w:val="28"/>
        </w:rPr>
        <w:t>Islam considered this unacceptable and gave women and children equal right of inheritance along with men.</w:t>
      </w:r>
      <w:r w:rsidRPr="003F5042">
        <w:rPr>
          <w:spacing w:val="35"/>
          <w:sz w:val="28"/>
          <w:szCs w:val="28"/>
        </w:rPr>
        <w:t xml:space="preserve"> </w:t>
      </w:r>
      <w:r w:rsidRPr="003F5042">
        <w:rPr>
          <w:rStyle w:val="Normal1"/>
          <w:rFonts w:ascii="Times New Roman" w:eastAsia="ITC Garamond Book" w:hAnsi="Times New Roman" w:cs="Times New Roman"/>
          <w:sz w:val="28"/>
          <w:szCs w:val="28"/>
        </w:rPr>
        <w:t>This chapter discusses these topics, as well as a reference to some of the battles.</w:t>
      </w:r>
      <w:r w:rsidRPr="003F5042">
        <w:rPr>
          <w:spacing w:val="35"/>
          <w:sz w:val="28"/>
          <w:szCs w:val="28"/>
        </w:rPr>
        <w:t xml:space="preserve"> </w:t>
      </w:r>
      <w:r w:rsidRPr="003F5042">
        <w:rPr>
          <w:rStyle w:val="Normal1"/>
          <w:rFonts w:ascii="Times New Roman" w:eastAsia="ITC Garamond Book" w:hAnsi="Times New Roman" w:cs="Times New Roman"/>
          <w:sz w:val="28"/>
          <w:szCs w:val="28"/>
        </w:rPr>
        <w:t>These battles had to be undertaken to defend the rights of helpless women and children who were facing the tyranny of disbelievers.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This is expressed in the following words of the Holy Quran: </w:t>
      </w:r>
    </w:p>
    <w:p w:rsidR="00C81BB0" w:rsidRPr="003F5042" w:rsidRDefault="003F5042" w:rsidP="00EE2E81">
      <w:pPr>
        <w:pStyle w:val="Quotation"/>
        <w:spacing w:after="200" w:line="240" w:lineRule="auto"/>
        <w:rPr>
          <w:rFonts w:ascii="Times New Roman" w:hAnsi="Times New Roman" w:cs="Times New Roman"/>
          <w:sz w:val="28"/>
          <w:szCs w:val="28"/>
        </w:rPr>
      </w:pPr>
      <w:r w:rsidRPr="003F5042">
        <w:rPr>
          <w:rFonts w:ascii="Times New Roman" w:hAnsi="Times New Roman" w:cs="Times New Roman"/>
          <w:sz w:val="28"/>
          <w:szCs w:val="28"/>
        </w:rPr>
        <w:t>“And what reason have you not to fight in the way of Allah, and of the weak among the men and the women and the children, who say:</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 xml:space="preserve">Our Lord, take us out of this town, whose people are oppressors, and grant us from Thee a friend, and grant us from Thee a helper!” </w:t>
      </w:r>
      <w:r w:rsidRPr="003F5042">
        <w:rPr>
          <w:rStyle w:val="Citation"/>
          <w:rFonts w:ascii="Times New Roman" w:hAnsi="Times New Roman" w:cs="Times New Roman"/>
          <w:sz w:val="28"/>
          <w:szCs w:val="28"/>
        </w:rPr>
        <w:t>(4:75)</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Responsibilities of Women with Acquisition of Rights</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3F5042">
        <w:rPr>
          <w:rStyle w:val="Normal1"/>
          <w:rFonts w:ascii="Times New Roman" w:eastAsia="ITC Garamond Book" w:hAnsi="Times New Roman" w:cs="Times New Roman"/>
          <w:spacing w:val="-2"/>
          <w:sz w:val="28"/>
          <w:szCs w:val="28"/>
        </w:rPr>
        <w:t>Islam is, however, not a religion with a unidirectional focus. While it outlines the rights of women and men, it also delineates their responsibilities.</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The Holy Quran states,</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 xml:space="preserve">“And women have rights similar to those against them in a just manner” </w:t>
      </w:r>
      <w:r w:rsidRPr="003F5042">
        <w:rPr>
          <w:rStyle w:val="Citation"/>
          <w:rFonts w:ascii="Times New Roman" w:hAnsi="Times New Roman" w:cs="Times New Roman"/>
          <w:sz w:val="28"/>
          <w:szCs w:val="28"/>
        </w:rPr>
        <w:t>(2:228)</w:t>
      </w:r>
      <w:r w:rsidRPr="003F5042">
        <w:rPr>
          <w:rStyle w:val="Normal1"/>
          <w:rFonts w:ascii="Times New Roman" w:eastAsia="ITC Garamond Book" w:hAnsi="Times New Roman" w:cs="Times New Roman"/>
          <w:spacing w:val="-2"/>
          <w:sz w:val="28"/>
          <w:szCs w:val="28"/>
        </w:rPr>
        <w:t>.</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 xml:space="preserve">A fault of human nature is that everyone wants recognition for their own </w:t>
      </w:r>
      <w:r w:rsidRPr="003F5042">
        <w:rPr>
          <w:rStyle w:val="Normal1"/>
          <w:rFonts w:ascii="Times New Roman" w:eastAsia="ITC Garamond Book" w:hAnsi="Times New Roman" w:cs="Times New Roman"/>
          <w:spacing w:val="-2"/>
          <w:sz w:val="28"/>
          <w:szCs w:val="28"/>
        </w:rPr>
        <w:lastRenderedPageBreak/>
        <w:t>rights but they fail to recognize their responsibilities in this regard.</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This includes both men and women.</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It is essential to appreciate that those who fail to accept their responsibilities cannot get their rights.</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Every individual must first fulfill his responsibilities and then demand his rights.</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That is why this chapter begins with the words,</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“O people, keep your duty to your Lord.”</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 xml:space="preserve">The Meaning of </w:t>
      </w:r>
      <w:proofErr w:type="spellStart"/>
      <w:r w:rsidRPr="00EE2E81">
        <w:rPr>
          <w:rFonts w:ascii="Times New Roman" w:eastAsia="ITC Garamond Bold Italic" w:hAnsi="Times New Roman" w:cs="Times New Roman"/>
          <w:b/>
          <w:bCs/>
          <w:i/>
          <w:iCs/>
          <w:sz w:val="28"/>
          <w:szCs w:val="28"/>
        </w:rPr>
        <w:t>Taqwa</w:t>
      </w:r>
      <w:proofErr w:type="spellEnd"/>
      <w:r w:rsidRPr="003F5042">
        <w:rPr>
          <w:rFonts w:ascii="Times New Roman" w:hAnsi="Times New Roman" w:cs="Times New Roman"/>
          <w:b/>
          <w:bCs/>
          <w:sz w:val="28"/>
          <w:szCs w:val="28"/>
        </w:rPr>
        <w:t xml:space="preserve"> (Keeping Your Duty)</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Someone may point out that the commandment is to keep your duty.</w:t>
      </w:r>
      <w:r w:rsidRPr="003F5042">
        <w:rPr>
          <w:spacing w:val="35"/>
          <w:sz w:val="28"/>
          <w:szCs w:val="28"/>
        </w:rPr>
        <w:t xml:space="preserve"> </w:t>
      </w:r>
      <w:r w:rsidRPr="003F5042">
        <w:rPr>
          <w:rStyle w:val="Normal1"/>
          <w:rFonts w:ascii="Times New Roman" w:eastAsia="ITC Garamond Book" w:hAnsi="Times New Roman" w:cs="Times New Roman"/>
          <w:sz w:val="28"/>
          <w:szCs w:val="28"/>
        </w:rPr>
        <w:t>What does that have to do with the giving of rights and responsibilities?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Remember that the word </w:t>
      </w:r>
      <w:proofErr w:type="spellStart"/>
      <w:r w:rsidRPr="00EE2E81">
        <w:rPr>
          <w:rStyle w:val="Normal1"/>
          <w:rFonts w:ascii="Times New Roman" w:eastAsia="ITC Garamond Book Italic" w:hAnsi="Times New Roman" w:cs="Times New Roman"/>
          <w:i/>
          <w:iCs/>
          <w:sz w:val="28"/>
          <w:szCs w:val="28"/>
        </w:rPr>
        <w:t>Taqwa</w:t>
      </w:r>
      <w:proofErr w:type="spellEnd"/>
      <w:r w:rsidRPr="003F5042">
        <w:rPr>
          <w:rStyle w:val="Normal1"/>
          <w:rFonts w:ascii="Times New Roman" w:eastAsia="ITC Garamond Book" w:hAnsi="Times New Roman" w:cs="Times New Roman"/>
          <w:sz w:val="28"/>
          <w:szCs w:val="28"/>
        </w:rPr>
        <w:t xml:space="preserve"> means protection and safeguarding and a </w:t>
      </w:r>
      <w:proofErr w:type="spellStart"/>
      <w:r w:rsidRPr="00EE2E81">
        <w:rPr>
          <w:rStyle w:val="Normal1"/>
          <w:rFonts w:ascii="Times New Roman" w:eastAsia="ITC Garamond Book Italic" w:hAnsi="Times New Roman" w:cs="Times New Roman"/>
          <w:i/>
          <w:iCs/>
          <w:sz w:val="28"/>
          <w:szCs w:val="28"/>
        </w:rPr>
        <w:t>muttaqi</w:t>
      </w:r>
      <w:proofErr w:type="spellEnd"/>
      <w:r w:rsidRPr="003F5042">
        <w:rPr>
          <w:rStyle w:val="Normal1"/>
          <w:rFonts w:ascii="Times New Roman" w:eastAsia="ITC Garamond Book" w:hAnsi="Times New Roman" w:cs="Times New Roman"/>
          <w:sz w:val="28"/>
          <w:szCs w:val="28"/>
        </w:rPr>
        <w:t xml:space="preserve"> is one who safeguards and protects the rights given to him by Allah the Most High. </w:t>
      </w:r>
      <w:proofErr w:type="spellStart"/>
      <w:r w:rsidRPr="00EE2E81">
        <w:rPr>
          <w:rStyle w:val="Normal1"/>
          <w:rFonts w:ascii="Times New Roman" w:eastAsia="ITC Garamond Book Italic" w:hAnsi="Times New Roman" w:cs="Times New Roman"/>
          <w:i/>
          <w:iCs/>
          <w:sz w:val="28"/>
          <w:szCs w:val="28"/>
        </w:rPr>
        <w:t>Muttaqi</w:t>
      </w:r>
      <w:proofErr w:type="spellEnd"/>
      <w:r w:rsidRPr="003F5042">
        <w:rPr>
          <w:rStyle w:val="Normal1"/>
          <w:rFonts w:ascii="Times New Roman" w:eastAsia="ITC Garamond Book Italic" w:hAnsi="Times New Roman" w:cs="Times New Roman"/>
          <w:sz w:val="28"/>
          <w:szCs w:val="28"/>
        </w:rPr>
        <w:t xml:space="preserve"> </w:t>
      </w:r>
      <w:r w:rsidRPr="003F5042">
        <w:rPr>
          <w:rStyle w:val="Normal1"/>
          <w:rFonts w:ascii="Times New Roman" w:eastAsia="ITC Garamond Book" w:hAnsi="Times New Roman" w:cs="Times New Roman"/>
          <w:sz w:val="28"/>
          <w:szCs w:val="28"/>
        </w:rPr>
        <w:t>is also the one who safeguards against questionable practices.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This is explained in a Hadith of the Prophet: “What is lawful is manifest and what is unlawful is manifest and between these two are doubtful things which many people do not know. So whoever guards himself against the doubtful things, he keeps his religion and his honor unsullied, and whoever falls into doubtful things is like the herdsman who grazes his cattle on the borders of a reserve — he is likely to enter it. Know that every king has a reserve and know that the reserve of Allah in His land is what He has forbidden” </w:t>
      </w:r>
      <w:r w:rsidRPr="003F5042">
        <w:rPr>
          <w:rStyle w:val="Citation"/>
          <w:rFonts w:ascii="Times New Roman" w:hAnsi="Times New Roman" w:cs="Times New Roman"/>
          <w:sz w:val="28"/>
          <w:szCs w:val="28"/>
        </w:rPr>
        <w:t>(B. 2:38)</w:t>
      </w:r>
      <w:r w:rsidRPr="003F5042">
        <w:rPr>
          <w:rStyle w:val="Normal1"/>
          <w:rFonts w:ascii="Times New Roman" w:eastAsia="ITC Garamond Book" w:hAnsi="Times New Roman" w:cs="Times New Roman"/>
          <w:sz w:val="28"/>
          <w:szCs w:val="28"/>
        </w:rPr>
        <w:t>.</w:t>
      </w:r>
      <w:r w:rsidRPr="003F5042">
        <w:rPr>
          <w:spacing w:val="35"/>
          <w:sz w:val="28"/>
          <w:szCs w:val="28"/>
        </w:rPr>
        <w:t xml:space="preserve"> </w:t>
      </w:r>
      <w:proofErr w:type="spellStart"/>
      <w:r w:rsidRPr="00EE2E81">
        <w:rPr>
          <w:rStyle w:val="Normal1"/>
          <w:rFonts w:ascii="Times New Roman" w:eastAsia="ITC Garamond Book Italic" w:hAnsi="Times New Roman" w:cs="Times New Roman"/>
          <w:i/>
          <w:iCs/>
          <w:sz w:val="28"/>
          <w:szCs w:val="28"/>
        </w:rPr>
        <w:t>Muttaqi</w:t>
      </w:r>
      <w:proofErr w:type="spellEnd"/>
      <w:r w:rsidRPr="003F5042">
        <w:rPr>
          <w:rStyle w:val="Normal1"/>
          <w:rFonts w:ascii="Times New Roman" w:eastAsia="ITC Garamond Book" w:hAnsi="Times New Roman" w:cs="Times New Roman"/>
          <w:sz w:val="28"/>
          <w:szCs w:val="28"/>
        </w:rPr>
        <w:t xml:space="preserve"> is the one who fulfills all rights and responsibilities assigned to him by Allah the Most High.</w:t>
      </w:r>
      <w:r w:rsidRPr="003F5042">
        <w:rPr>
          <w:spacing w:val="35"/>
          <w:sz w:val="28"/>
          <w:szCs w:val="28"/>
        </w:rPr>
        <w:t xml:space="preserve"> </w:t>
      </w:r>
      <w:r w:rsidRPr="003F5042">
        <w:rPr>
          <w:rStyle w:val="Normal1"/>
          <w:rFonts w:ascii="Times New Roman" w:eastAsia="ITC Garamond Book" w:hAnsi="Times New Roman" w:cs="Times New Roman"/>
          <w:sz w:val="28"/>
          <w:szCs w:val="28"/>
        </w:rPr>
        <w:t>This encompasses the rights of his family members, relatives, and those not related to him.</w:t>
      </w:r>
      <w:r w:rsidRPr="003F5042">
        <w:rPr>
          <w:spacing w:val="35"/>
          <w:sz w:val="28"/>
          <w:szCs w:val="28"/>
        </w:rPr>
        <w:t xml:space="preserve"> </w:t>
      </w:r>
      <w:r w:rsidRPr="003F5042">
        <w:rPr>
          <w:rStyle w:val="Normal1"/>
          <w:rFonts w:ascii="Times New Roman" w:eastAsia="ITC Garamond Book" w:hAnsi="Times New Roman" w:cs="Times New Roman"/>
          <w:sz w:val="28"/>
          <w:szCs w:val="28"/>
        </w:rPr>
        <w:t>It is essential to discharge all of these under all circumstances.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This is called </w:t>
      </w:r>
      <w:proofErr w:type="spellStart"/>
      <w:r w:rsidRPr="00EE2E81">
        <w:rPr>
          <w:rStyle w:val="Normal1"/>
          <w:rFonts w:ascii="Times New Roman" w:eastAsia="ITC Garamond Book Italic" w:hAnsi="Times New Roman" w:cs="Times New Roman"/>
          <w:i/>
          <w:iCs/>
          <w:sz w:val="28"/>
          <w:szCs w:val="28"/>
        </w:rPr>
        <w:t>Taqwa</w:t>
      </w:r>
      <w:proofErr w:type="spellEnd"/>
      <w:r w:rsidRPr="003F5042">
        <w:rPr>
          <w:rStyle w:val="Normal1"/>
          <w:rFonts w:ascii="Times New Roman" w:eastAsia="ITC Garamond Book" w:hAnsi="Times New Roman" w:cs="Times New Roman"/>
          <w:sz w:val="28"/>
          <w:szCs w:val="28"/>
        </w:rPr>
        <w:t xml:space="preserve"> or keeping one’s duty.</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Who is the Perfect Believer?</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One should fulfill all human rights in the same manner as he wants his rights to be fulfilled.</w:t>
      </w:r>
      <w:r w:rsidRPr="003F5042">
        <w:rPr>
          <w:spacing w:val="35"/>
          <w:sz w:val="28"/>
          <w:szCs w:val="28"/>
        </w:rPr>
        <w:t xml:space="preserve"> </w:t>
      </w:r>
      <w:r w:rsidRPr="003F5042">
        <w:rPr>
          <w:rStyle w:val="Normal1"/>
          <w:rFonts w:ascii="Times New Roman" w:eastAsia="ITC Garamond Book" w:hAnsi="Times New Roman" w:cs="Times New Roman"/>
          <w:sz w:val="28"/>
          <w:szCs w:val="28"/>
        </w:rPr>
        <w:t>That is why the Hadith states,</w:t>
      </w:r>
      <w:r w:rsidRPr="003F5042">
        <w:rPr>
          <w:spacing w:val="35"/>
          <w:sz w:val="28"/>
          <w:szCs w:val="28"/>
        </w:rPr>
        <w:t xml:space="preserve"> </w:t>
      </w:r>
      <w:r w:rsidRPr="003F5042">
        <w:rPr>
          <w:rStyle w:val="Normal1"/>
          <w:rFonts w:ascii="Times New Roman" w:eastAsia="ITC Garamond Book" w:hAnsi="Times New Roman" w:cs="Times New Roman"/>
          <w:sz w:val="28"/>
          <w:szCs w:val="28"/>
        </w:rPr>
        <w:t>“A person from amongst you is not a believer until he likes for his brother what he likes for himself.”</w:t>
      </w:r>
      <w:r w:rsidRPr="003F5042">
        <w:rPr>
          <w:spacing w:val="35"/>
          <w:sz w:val="28"/>
          <w:szCs w:val="28"/>
        </w:rPr>
        <w:t xml:space="preserve"> </w:t>
      </w:r>
      <w:r w:rsidRPr="003F5042">
        <w:rPr>
          <w:rStyle w:val="Normal1"/>
          <w:rFonts w:ascii="Times New Roman" w:eastAsia="ITC Garamond Book" w:hAnsi="Times New Roman" w:cs="Times New Roman"/>
          <w:sz w:val="28"/>
          <w:szCs w:val="28"/>
        </w:rPr>
        <w:t>Everyone is quite aware of his own rights, but shortchanges those of others.</w:t>
      </w:r>
      <w:r w:rsidRPr="003F5042">
        <w:rPr>
          <w:spacing w:val="35"/>
          <w:sz w:val="28"/>
          <w:szCs w:val="28"/>
        </w:rPr>
        <w:t xml:space="preserve"> </w:t>
      </w:r>
      <w:r w:rsidRPr="003F5042">
        <w:rPr>
          <w:rStyle w:val="Normal1"/>
          <w:rFonts w:ascii="Times New Roman" w:eastAsia="ITC Garamond Book" w:hAnsi="Times New Roman" w:cs="Times New Roman"/>
          <w:sz w:val="28"/>
          <w:szCs w:val="28"/>
        </w:rPr>
        <w:t>Perfection in belief cannot be reached until the receiving and giving of rights strikes a just balance.</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major reason for all conflicts in the world is a lack of awareness of this truth amongst people. Safeguarding human rights is the basis of resolving all these contentious matters irrespective of the human condition.</w:t>
      </w:r>
      <w:r w:rsidRPr="003F5042">
        <w:rPr>
          <w:spacing w:val="35"/>
          <w:sz w:val="28"/>
          <w:szCs w:val="28"/>
        </w:rPr>
        <w:t xml:space="preserve"> </w:t>
      </w:r>
      <w:r w:rsidRPr="003F5042">
        <w:rPr>
          <w:rStyle w:val="Normal1"/>
          <w:rFonts w:ascii="Times New Roman" w:eastAsia="ITC Garamond Book" w:hAnsi="Times New Roman" w:cs="Times New Roman"/>
          <w:sz w:val="28"/>
          <w:szCs w:val="28"/>
        </w:rPr>
        <w:t>If those who are being ruled continue to demand only their rights and do not fulfill their responsibilities, society cannot function.</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The golden principle that can work for all types of social relationships is that man should be fully cognizant of his responsibilities and give the rights of others just as he wishes no one to curtail his own.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lastRenderedPageBreak/>
        <w:t xml:space="preserve">The Meaning of </w:t>
      </w:r>
      <w:proofErr w:type="spellStart"/>
      <w:r w:rsidRPr="00EE2E81">
        <w:rPr>
          <w:rFonts w:ascii="Times New Roman" w:eastAsia="ITC Garamond Bold Italic" w:hAnsi="Times New Roman" w:cs="Times New Roman"/>
          <w:b/>
          <w:bCs/>
          <w:i/>
          <w:iCs/>
          <w:sz w:val="28"/>
          <w:szCs w:val="28"/>
        </w:rPr>
        <w:t>TaqwAllah</w:t>
      </w:r>
      <w:proofErr w:type="spellEnd"/>
      <w:r w:rsidRPr="003F5042">
        <w:rPr>
          <w:rFonts w:ascii="Times New Roman" w:hAnsi="Times New Roman" w:cs="Times New Roman"/>
          <w:b/>
          <w:bCs/>
          <w:sz w:val="28"/>
          <w:szCs w:val="28"/>
        </w:rPr>
        <w:t xml:space="preserve"> (Keep Your Duty to Allah)</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There is a relationship between Allah and every human being, which does not involve any intermediaries.</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words, “Keep your duty to your Lord,”</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are to emphasize that this matter is between man and his </w:t>
      </w:r>
      <w:r w:rsidRPr="00EE2E81">
        <w:rPr>
          <w:rStyle w:val="Normal1"/>
          <w:rFonts w:ascii="Times New Roman" w:eastAsia="ITC Garamond Book Italic" w:hAnsi="Times New Roman" w:cs="Times New Roman"/>
          <w:i/>
          <w:iCs/>
          <w:sz w:val="28"/>
          <w:szCs w:val="28"/>
        </w:rPr>
        <w:t>Rabb</w:t>
      </w:r>
      <w:r w:rsidRPr="003F5042">
        <w:rPr>
          <w:rStyle w:val="Normal1"/>
          <w:rFonts w:ascii="Times New Roman" w:eastAsia="ITC Garamond Book" w:hAnsi="Times New Roman" w:cs="Times New Roman"/>
          <w:sz w:val="28"/>
          <w:szCs w:val="28"/>
        </w:rPr>
        <w:t xml:space="preserve"> (nurturer unto perfection) and that he should therefore fully understand and fulfill his duty.</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If I do some good deed with the intent that it should benefit a certain friend, or if I commit evil to harm my enemy, it goes contrary to the relationship between man and his </w:t>
      </w:r>
      <w:r w:rsidRPr="00EE2E81">
        <w:rPr>
          <w:rStyle w:val="Normal1"/>
          <w:rFonts w:ascii="Times New Roman" w:eastAsia="ITC Garamond Book Italic" w:hAnsi="Times New Roman" w:cs="Times New Roman"/>
          <w:i/>
          <w:iCs/>
          <w:sz w:val="28"/>
          <w:szCs w:val="28"/>
        </w:rPr>
        <w:t>Rabb</w:t>
      </w:r>
      <w:r w:rsidRPr="003F5042">
        <w:rPr>
          <w:rStyle w:val="Normal1"/>
          <w:rFonts w:ascii="Times New Roman" w:eastAsia="ITC Garamond Book" w:hAnsi="Times New Roman" w:cs="Times New Roman"/>
          <w:sz w:val="28"/>
          <w:szCs w:val="28"/>
        </w:rPr>
        <w:t xml:space="preserve"> (nurturer unto perfection).</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In fact, before doing anything we should keep our accountability to Allah the Most High in our mind, not forget our relationship with our </w:t>
      </w:r>
      <w:r w:rsidRPr="00EE2E81">
        <w:rPr>
          <w:rStyle w:val="Normal1"/>
          <w:rFonts w:ascii="Times New Roman" w:eastAsia="ITC Garamond Book Italic" w:hAnsi="Times New Roman" w:cs="Times New Roman"/>
          <w:i/>
          <w:iCs/>
          <w:sz w:val="28"/>
          <w:szCs w:val="28"/>
        </w:rPr>
        <w:t>Rabb</w:t>
      </w:r>
      <w:r w:rsidRPr="003F5042">
        <w:rPr>
          <w:rStyle w:val="Normal1"/>
          <w:rFonts w:ascii="Times New Roman" w:eastAsia="ITC Garamond Bold" w:hAnsi="Times New Roman" w:cs="Times New Roman"/>
          <w:sz w:val="28"/>
          <w:szCs w:val="28"/>
        </w:rPr>
        <w:t xml:space="preserve"> </w:t>
      </w:r>
      <w:r w:rsidRPr="003F5042">
        <w:rPr>
          <w:rStyle w:val="Normal1"/>
          <w:rFonts w:ascii="Times New Roman" w:eastAsia="ITC Garamond Book" w:hAnsi="Times New Roman" w:cs="Times New Roman"/>
          <w:sz w:val="28"/>
          <w:szCs w:val="28"/>
        </w:rPr>
        <w:t xml:space="preserve">(nurturer unto perfection) and fulfill the responsibilities assigned to us according to the command of Allah.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There is no Intermediary Between the Creator and His Creation</w:t>
      </w:r>
    </w:p>
    <w:p w:rsidR="00C81BB0" w:rsidRPr="003F5042" w:rsidRDefault="003F5042" w:rsidP="00EE2E81">
      <w:pPr>
        <w:pStyle w:val="Quotation"/>
        <w:spacing w:after="200" w:line="240" w:lineRule="auto"/>
        <w:rPr>
          <w:rFonts w:ascii="Times New Roman" w:hAnsi="Times New Roman" w:cs="Times New Roman"/>
          <w:sz w:val="28"/>
          <w:szCs w:val="28"/>
        </w:rPr>
      </w:pPr>
      <w:r w:rsidRPr="003F5042">
        <w:rPr>
          <w:rFonts w:ascii="Times New Roman" w:hAnsi="Times New Roman" w:cs="Times New Roman"/>
          <w:sz w:val="28"/>
          <w:szCs w:val="28"/>
        </w:rPr>
        <w:t>“And certainly you have come to Us one by one as We created you at first, and you have left behind your backs what We gave you.</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And We see not with you your intercessors about whom you asserted that they were (Allah’s) associates in respect to you.</w:t>
      </w:r>
      <w:r w:rsidRPr="003F5042">
        <w:rPr>
          <w:rFonts w:ascii="Times New Roman" w:hAnsi="Times New Roman" w:cs="Times New Roman"/>
          <w:spacing w:val="35"/>
          <w:sz w:val="28"/>
          <w:szCs w:val="28"/>
        </w:rPr>
        <w:t xml:space="preserve"> </w:t>
      </w:r>
      <w:r w:rsidRPr="003F5042">
        <w:rPr>
          <w:rFonts w:ascii="Times New Roman" w:hAnsi="Times New Roman" w:cs="Times New Roman"/>
          <w:sz w:val="28"/>
          <w:szCs w:val="28"/>
        </w:rPr>
        <w:t xml:space="preserve">Certainly the ties between you are now cut off and that which you asserted has failed you.” </w:t>
      </w:r>
      <w:r w:rsidRPr="003F5042">
        <w:rPr>
          <w:rStyle w:val="Citation"/>
          <w:rFonts w:ascii="Times New Roman" w:hAnsi="Times New Roman" w:cs="Times New Roman"/>
          <w:sz w:val="28"/>
          <w:szCs w:val="28"/>
        </w:rPr>
        <w:t>(6:94)</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In the end, every man is answerable to Allah, at which time there are no intermediaries or intercessors.</w:t>
      </w:r>
      <w:r w:rsidRPr="003F5042">
        <w:rPr>
          <w:spacing w:val="35"/>
          <w:sz w:val="28"/>
          <w:szCs w:val="28"/>
        </w:rPr>
        <w:t xml:space="preserve"> </w:t>
      </w:r>
      <w:r w:rsidRPr="003F5042">
        <w:rPr>
          <w:rStyle w:val="Normal1"/>
          <w:rFonts w:ascii="Times New Roman" w:eastAsia="ITC Garamond Book" w:hAnsi="Times New Roman" w:cs="Times New Roman"/>
          <w:sz w:val="28"/>
          <w:szCs w:val="28"/>
        </w:rPr>
        <w:t>Therefore, always remember that you are going to die. Being aware of your mortality is a reminder of the relationship between you and God.</w:t>
      </w:r>
      <w:r w:rsidRPr="003F5042">
        <w:rPr>
          <w:spacing w:val="35"/>
          <w:sz w:val="28"/>
          <w:szCs w:val="28"/>
        </w:rPr>
        <w:t xml:space="preserve"> </w:t>
      </w:r>
      <w:r w:rsidRPr="003F5042">
        <w:rPr>
          <w:rStyle w:val="Normal1"/>
          <w:rFonts w:ascii="Times New Roman" w:eastAsia="ITC Garamond Book" w:hAnsi="Times New Roman" w:cs="Times New Roman"/>
          <w:sz w:val="28"/>
          <w:szCs w:val="28"/>
        </w:rPr>
        <w:t>Thus, one should be aware of his responsibilities and strive to fulfill them.</w:t>
      </w:r>
      <w:r w:rsidRPr="003F5042">
        <w:rPr>
          <w:spacing w:val="35"/>
          <w:sz w:val="28"/>
          <w:szCs w:val="28"/>
        </w:rPr>
        <w:t xml:space="preserve"> </w:t>
      </w:r>
      <w:r w:rsidRPr="003F5042">
        <w:rPr>
          <w:rStyle w:val="Normal1"/>
          <w:rFonts w:ascii="Times New Roman" w:eastAsia="ITC Garamond Book" w:hAnsi="Times New Roman" w:cs="Times New Roman"/>
          <w:sz w:val="28"/>
          <w:szCs w:val="28"/>
        </w:rPr>
        <w:t>This is what is meant by keeping,</w:t>
      </w:r>
      <w:r w:rsidRPr="003F5042">
        <w:rPr>
          <w:spacing w:val="35"/>
          <w:sz w:val="28"/>
          <w:szCs w:val="28"/>
        </w:rPr>
        <w:t xml:space="preserve"> </w:t>
      </w:r>
      <w:r w:rsidRPr="003F5042">
        <w:rPr>
          <w:rStyle w:val="Normal1"/>
          <w:rFonts w:ascii="Times New Roman" w:eastAsia="ITC Garamond Book" w:hAnsi="Times New Roman" w:cs="Times New Roman"/>
          <w:sz w:val="28"/>
          <w:szCs w:val="28"/>
        </w:rPr>
        <w:t>“Your duty to your Lord.”</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He is your </w:t>
      </w:r>
      <w:r w:rsidRPr="00EE2E81">
        <w:rPr>
          <w:rStyle w:val="Normal1"/>
          <w:rFonts w:ascii="Times New Roman" w:eastAsia="ITC Garamond Book Italic" w:hAnsi="Times New Roman" w:cs="Times New Roman"/>
          <w:i/>
          <w:iCs/>
          <w:sz w:val="28"/>
          <w:szCs w:val="28"/>
        </w:rPr>
        <w:t>Rabb</w:t>
      </w:r>
      <w:r w:rsidRPr="003F5042">
        <w:rPr>
          <w:rStyle w:val="Normal1"/>
          <w:rFonts w:ascii="Times New Roman" w:eastAsia="ITC Garamond Book" w:hAnsi="Times New Roman" w:cs="Times New Roman"/>
          <w:sz w:val="28"/>
          <w:szCs w:val="28"/>
        </w:rPr>
        <w:t>, your nurturer unto perfection.</w:t>
      </w:r>
      <w:r w:rsidRPr="003F5042">
        <w:rPr>
          <w:spacing w:val="35"/>
          <w:sz w:val="28"/>
          <w:szCs w:val="28"/>
        </w:rPr>
        <w:t xml:space="preserve"> </w:t>
      </w:r>
      <w:r w:rsidRPr="003F5042">
        <w:rPr>
          <w:rStyle w:val="Normal1"/>
          <w:rFonts w:ascii="Times New Roman" w:eastAsia="ITC Garamond Book" w:hAnsi="Times New Roman" w:cs="Times New Roman"/>
          <w:sz w:val="28"/>
          <w:szCs w:val="28"/>
        </w:rPr>
        <w:t>You can evolve spiritually only by being aware of your accountability to the One who nurtures you unto perfection.</w:t>
      </w:r>
      <w:r w:rsidRPr="003F5042">
        <w:rPr>
          <w:spacing w:val="35"/>
          <w:sz w:val="28"/>
          <w:szCs w:val="28"/>
        </w:rPr>
        <w:t xml:space="preserve"> </w:t>
      </w:r>
      <w:r w:rsidRPr="003F5042">
        <w:rPr>
          <w:rStyle w:val="Normal1"/>
          <w:rFonts w:ascii="Times New Roman" w:eastAsia="ITC Garamond Book" w:hAnsi="Times New Roman" w:cs="Times New Roman"/>
          <w:sz w:val="28"/>
          <w:szCs w:val="28"/>
        </w:rPr>
        <w:t>Now another relationship is pointed out in the words,</w:t>
      </w:r>
      <w:r w:rsidRPr="003F5042">
        <w:rPr>
          <w:spacing w:val="35"/>
          <w:sz w:val="28"/>
          <w:szCs w:val="28"/>
        </w:rPr>
        <w:t xml:space="preserve"> </w:t>
      </w:r>
      <w:r w:rsidRPr="003F5042">
        <w:rPr>
          <w:rStyle w:val="Normal1"/>
          <w:rFonts w:ascii="Times New Roman" w:eastAsia="ITC Garamond Book" w:hAnsi="Times New Roman" w:cs="Times New Roman"/>
          <w:sz w:val="28"/>
          <w:szCs w:val="28"/>
        </w:rPr>
        <w:t>“Who created you from a single being.”</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Since all of mankind is the offspring of a single being, the whole of humanity is bonded in the tie of universal brotherhood.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The Broader Concept of Universal Brotherhood</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“And created its mate of the same (kind), and spread from these two, many men and women.”</w:t>
      </w:r>
      <w:r w:rsidRPr="003F5042">
        <w:rPr>
          <w:spacing w:val="35"/>
          <w:sz w:val="28"/>
          <w:szCs w:val="28"/>
        </w:rPr>
        <w:t xml:space="preserve"> </w:t>
      </w:r>
      <w:r w:rsidRPr="003F5042">
        <w:rPr>
          <w:rStyle w:val="Normal1"/>
          <w:rFonts w:ascii="Times New Roman" w:eastAsia="ITC Garamond Book" w:hAnsi="Times New Roman" w:cs="Times New Roman"/>
          <w:sz w:val="28"/>
          <w:szCs w:val="28"/>
        </w:rPr>
        <w:t>These words of the Holy Quran give us the broadest concept of universal brotherhood. Our relationships with each other should be on the basis of understanding this concept.</w:t>
      </w:r>
      <w:r w:rsidRPr="003F5042">
        <w:rPr>
          <w:spacing w:val="35"/>
          <w:sz w:val="28"/>
          <w:szCs w:val="28"/>
        </w:rPr>
        <w:t xml:space="preserve"> </w:t>
      </w:r>
      <w:r w:rsidRPr="003F5042">
        <w:rPr>
          <w:rStyle w:val="Normal1"/>
          <w:rFonts w:ascii="Times New Roman" w:eastAsia="ITC Garamond Book" w:hAnsi="Times New Roman" w:cs="Times New Roman"/>
          <w:sz w:val="28"/>
          <w:szCs w:val="28"/>
        </w:rPr>
        <w:t>It is further stated,</w:t>
      </w:r>
      <w:r w:rsidRPr="003F5042">
        <w:rPr>
          <w:spacing w:val="35"/>
          <w:sz w:val="28"/>
          <w:szCs w:val="28"/>
        </w:rPr>
        <w:t xml:space="preserve"> </w:t>
      </w:r>
      <w:r w:rsidRPr="003F5042">
        <w:rPr>
          <w:rStyle w:val="Normal1"/>
          <w:rFonts w:ascii="Times New Roman" w:eastAsia="ITC Garamond Book" w:hAnsi="Times New Roman" w:cs="Times New Roman"/>
          <w:sz w:val="28"/>
          <w:szCs w:val="28"/>
        </w:rPr>
        <w:t>“And keep your duty to Allah, by Whom you demand one of another (your rights), and (to) the ties of relationship.”</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By guarding the ties of </w:t>
      </w:r>
      <w:proofErr w:type="spellStart"/>
      <w:r w:rsidRPr="00EE2E81">
        <w:rPr>
          <w:rStyle w:val="Normal1"/>
          <w:rFonts w:ascii="Times New Roman" w:eastAsia="ITC Garamond Book Italic" w:hAnsi="Times New Roman" w:cs="Times New Roman"/>
          <w:i/>
          <w:iCs/>
          <w:sz w:val="28"/>
          <w:szCs w:val="28"/>
        </w:rPr>
        <w:t>arham</w:t>
      </w:r>
      <w:proofErr w:type="spellEnd"/>
      <w:r w:rsidRPr="003F5042">
        <w:rPr>
          <w:rStyle w:val="Normal1"/>
          <w:rFonts w:ascii="Times New Roman" w:eastAsia="ITC Garamond Book" w:hAnsi="Times New Roman" w:cs="Times New Roman"/>
          <w:sz w:val="28"/>
          <w:szCs w:val="28"/>
        </w:rPr>
        <w:t xml:space="preserve"> (wombs) is meant the rights of relationships that result from the female side.</w:t>
      </w:r>
      <w:r w:rsidRPr="003F5042">
        <w:rPr>
          <w:spacing w:val="35"/>
          <w:sz w:val="28"/>
          <w:szCs w:val="28"/>
        </w:rPr>
        <w:t xml:space="preserve"> </w:t>
      </w:r>
      <w:r w:rsidRPr="003F5042">
        <w:rPr>
          <w:rStyle w:val="Normal1"/>
          <w:rFonts w:ascii="Times New Roman" w:eastAsia="ITC Garamond Book" w:hAnsi="Times New Roman" w:cs="Times New Roman"/>
          <w:sz w:val="28"/>
          <w:szCs w:val="28"/>
        </w:rPr>
        <w:t>Our Holy Prophet held a very broad concept of these ties of relationships.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This is evident from his statement to his followers: “When </w:t>
      </w:r>
      <w:r w:rsidRPr="003F5042">
        <w:rPr>
          <w:rStyle w:val="Normal1"/>
          <w:rFonts w:ascii="Times New Roman" w:eastAsia="ITC Garamond Book" w:hAnsi="Times New Roman" w:cs="Times New Roman"/>
          <w:sz w:val="28"/>
          <w:szCs w:val="28"/>
        </w:rPr>
        <w:lastRenderedPageBreak/>
        <w:t>you go to Egypt, treat the Egyptians kindly because our mother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w:hAnsi="Times New Roman" w:cs="Times New Roman"/>
          <w:sz w:val="28"/>
          <w:szCs w:val="28"/>
        </w:rPr>
        <w:t xml:space="preserve"> </w:t>
      </w:r>
      <w:proofErr w:type="spellStart"/>
      <w:r w:rsidRPr="003F5042">
        <w:rPr>
          <w:rStyle w:val="Normal1"/>
          <w:rFonts w:ascii="Times New Roman" w:eastAsia="ITC Garamond Book" w:hAnsi="Times New Roman" w:cs="Times New Roman"/>
          <w:sz w:val="28"/>
          <w:szCs w:val="28"/>
        </w:rPr>
        <w:t>Hajira</w:t>
      </w:r>
      <w:proofErr w:type="spellEnd"/>
      <w:r w:rsidRPr="003F5042">
        <w:rPr>
          <w:rStyle w:val="Normal1"/>
          <w:rFonts w:ascii="Times New Roman" w:eastAsia="ITC Garamond Book" w:hAnsi="Times New Roman" w:cs="Times New Roman"/>
          <w:sz w:val="28"/>
          <w:szCs w:val="28"/>
        </w:rPr>
        <w:t xml:space="preserve"> the wife of Prophet Abraham) came from Egypt.”</w:t>
      </w:r>
      <w:r w:rsidRPr="003F5042">
        <w:rPr>
          <w:spacing w:val="35"/>
          <w:sz w:val="28"/>
          <w:szCs w:val="28"/>
        </w:rPr>
        <w:t xml:space="preserve"> </w:t>
      </w:r>
      <w:r w:rsidRPr="003F5042">
        <w:rPr>
          <w:rStyle w:val="Normal1"/>
          <w:rFonts w:ascii="Times New Roman" w:eastAsia="ITC Garamond Book" w:hAnsi="Times New Roman" w:cs="Times New Roman"/>
          <w:sz w:val="28"/>
          <w:szCs w:val="28"/>
        </w:rPr>
        <w:t>This is the breadth of the teachings of the prophets.</w:t>
      </w:r>
      <w:r w:rsidRPr="003F5042">
        <w:rPr>
          <w:spacing w:val="35"/>
          <w:sz w:val="28"/>
          <w:szCs w:val="28"/>
        </w:rPr>
        <w:t xml:space="preserve"> </w:t>
      </w:r>
      <w:r w:rsidRPr="003F5042">
        <w:rPr>
          <w:rStyle w:val="Normal1"/>
          <w:rFonts w:ascii="Times New Roman" w:eastAsia="ITC Garamond Book" w:hAnsi="Times New Roman" w:cs="Times New Roman"/>
          <w:sz w:val="28"/>
          <w:szCs w:val="28"/>
        </w:rPr>
        <w:t>No nation can survive in the world by being intolerant.</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condition of Muslims is such, however, that they even try to exclude Muslims from their religion. Strangely enough, though verbally, when they declare them as disbelievers</w:t>
      </w:r>
      <w:r w:rsidR="005D6AF6">
        <w:rPr>
          <w:rStyle w:val="FootnoteReference"/>
          <w:rFonts w:eastAsia="ITC Garamond Book"/>
          <w:sz w:val="28"/>
          <w:szCs w:val="28"/>
        </w:rPr>
        <w:footnoteReference w:id="1"/>
      </w:r>
      <w:r w:rsidRPr="003F5042">
        <w:rPr>
          <w:rStyle w:val="Normal1"/>
          <w:rFonts w:ascii="Times New Roman" w:eastAsia="ITC Garamond Book" w:hAnsi="Times New Roman" w:cs="Times New Roman"/>
          <w:sz w:val="28"/>
          <w:szCs w:val="28"/>
        </w:rPr>
        <w:t xml:space="preserve"> their practice goes against it.</w:t>
      </w:r>
    </w:p>
    <w:p w:rsidR="00C81BB0" w:rsidRPr="003F5042" w:rsidRDefault="003F5042" w:rsidP="003F5042">
      <w:pPr>
        <w:pStyle w:val="Subheads"/>
        <w:spacing w:before="0" w:after="200" w:line="240" w:lineRule="auto"/>
        <w:rPr>
          <w:rFonts w:ascii="Times New Roman" w:hAnsi="Times New Roman" w:cs="Times New Roman"/>
          <w:b/>
          <w:bCs/>
          <w:sz w:val="28"/>
          <w:szCs w:val="28"/>
        </w:rPr>
      </w:pPr>
      <w:proofErr w:type="spellStart"/>
      <w:r w:rsidRPr="00EE2E81">
        <w:rPr>
          <w:rFonts w:ascii="Times New Roman" w:eastAsia="ITC Garamond Bold Italic" w:hAnsi="Times New Roman" w:cs="Times New Roman"/>
          <w:b/>
          <w:bCs/>
          <w:i/>
          <w:iCs/>
          <w:sz w:val="28"/>
          <w:szCs w:val="28"/>
        </w:rPr>
        <w:t>Assalaamu-Alaikum</w:t>
      </w:r>
      <w:proofErr w:type="spellEnd"/>
      <w:r w:rsidRPr="003F5042">
        <w:rPr>
          <w:rFonts w:ascii="Times New Roman" w:hAnsi="Times New Roman" w:cs="Times New Roman"/>
          <w:b/>
          <w:bCs/>
          <w:sz w:val="28"/>
          <w:szCs w:val="28"/>
        </w:rPr>
        <w:t xml:space="preserve"> and the Funeral Prayer for the Disbeliever</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 xml:space="preserve">Why do they offer the salutation of </w:t>
      </w:r>
      <w:proofErr w:type="spellStart"/>
      <w:r w:rsidRPr="00EE2E81">
        <w:rPr>
          <w:rStyle w:val="Normal1"/>
          <w:rFonts w:ascii="Times New Roman" w:eastAsia="ITC Garamond Book Italic" w:hAnsi="Times New Roman" w:cs="Times New Roman"/>
          <w:i/>
          <w:iCs/>
          <w:sz w:val="28"/>
          <w:szCs w:val="28"/>
        </w:rPr>
        <w:t>assalaamu-alaikum</w:t>
      </w:r>
      <w:proofErr w:type="spellEnd"/>
      <w:r w:rsidRPr="003F5042">
        <w:rPr>
          <w:rStyle w:val="Normal1"/>
          <w:rFonts w:ascii="Times New Roman" w:eastAsia="ITC Garamond Book" w:hAnsi="Times New Roman" w:cs="Times New Roman"/>
          <w:sz w:val="28"/>
          <w:szCs w:val="28"/>
        </w:rPr>
        <w:t xml:space="preserve"> to them?</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How far is it permissible to offer </w:t>
      </w:r>
      <w:proofErr w:type="spellStart"/>
      <w:r w:rsidRPr="00EE2E81">
        <w:rPr>
          <w:rStyle w:val="Normal1"/>
          <w:rFonts w:ascii="Times New Roman" w:eastAsia="ITC Garamond Book Italic" w:hAnsi="Times New Roman" w:cs="Times New Roman"/>
          <w:i/>
          <w:iCs/>
          <w:sz w:val="28"/>
          <w:szCs w:val="28"/>
        </w:rPr>
        <w:t>assalaamu-alaikum</w:t>
      </w:r>
      <w:proofErr w:type="spellEnd"/>
      <w:r w:rsidRPr="003F5042">
        <w:rPr>
          <w:rStyle w:val="Normal1"/>
          <w:rFonts w:ascii="Times New Roman" w:eastAsia="ITC Garamond Book" w:hAnsi="Times New Roman" w:cs="Times New Roman"/>
          <w:sz w:val="28"/>
          <w:szCs w:val="28"/>
        </w:rPr>
        <w:t xml:space="preserve"> to the disbeliever?</w:t>
      </w:r>
      <w:r w:rsidRPr="003F5042">
        <w:rPr>
          <w:spacing w:val="35"/>
          <w:sz w:val="28"/>
          <w:szCs w:val="28"/>
        </w:rPr>
        <w:t xml:space="preserve"> </w:t>
      </w:r>
      <w:r w:rsidRPr="003F5042">
        <w:rPr>
          <w:rStyle w:val="Normal1"/>
          <w:rFonts w:ascii="Times New Roman" w:eastAsia="ITC Garamond Book" w:hAnsi="Times New Roman" w:cs="Times New Roman"/>
          <w:sz w:val="28"/>
          <w:szCs w:val="28"/>
        </w:rPr>
        <w:t>If it is considered a distinctive mark of a Muslim, then why should it be applied to a disbeliever?</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Furthermore a command is issued that funeral prayer should not be said for one who is not a member of the </w:t>
      </w:r>
      <w:proofErr w:type="spellStart"/>
      <w:r w:rsidRPr="003F5042">
        <w:rPr>
          <w:rStyle w:val="Normal1"/>
          <w:rFonts w:ascii="Times New Roman" w:eastAsia="ITC Garamond Book" w:hAnsi="Times New Roman" w:cs="Times New Roman"/>
          <w:sz w:val="28"/>
          <w:szCs w:val="28"/>
        </w:rPr>
        <w:t>Ahmadiyya</w:t>
      </w:r>
      <w:proofErr w:type="spellEnd"/>
      <w:r w:rsidRPr="003F5042">
        <w:rPr>
          <w:rStyle w:val="Normal1"/>
          <w:rFonts w:ascii="Times New Roman" w:eastAsia="ITC Garamond Book" w:hAnsi="Times New Roman" w:cs="Times New Roman"/>
          <w:sz w:val="28"/>
          <w:szCs w:val="28"/>
        </w:rPr>
        <w:t xml:space="preserve"> community, but the followers disregard the wishes of their mento</w:t>
      </w:r>
      <w:r w:rsidRPr="003F5042">
        <w:rPr>
          <w:rStyle w:val="Normal1"/>
          <w:rFonts w:ascii="Times New Roman" w:eastAsia="ITC Garamond Book" w:hAnsi="Times New Roman" w:cs="Times New Roman"/>
          <w:spacing w:val="12"/>
          <w:sz w:val="28"/>
          <w:szCs w:val="28"/>
        </w:rPr>
        <w:t>r</w:t>
      </w:r>
      <w:r w:rsidR="005D6AF6">
        <w:rPr>
          <w:rStyle w:val="FootnoteReference"/>
          <w:rFonts w:eastAsia="ITC Garamond Book"/>
          <w:spacing w:val="12"/>
          <w:sz w:val="28"/>
          <w:szCs w:val="28"/>
        </w:rPr>
        <w:footnoteReference w:id="2"/>
      </w:r>
      <w:r w:rsidRPr="003F5042">
        <w:rPr>
          <w:rStyle w:val="Normal1"/>
          <w:rFonts w:ascii="Times New Roman" w:eastAsia="ITC Garamond Book" w:hAnsi="Times New Roman" w:cs="Times New Roman"/>
          <w:sz w:val="28"/>
          <w:szCs w:val="28"/>
        </w:rPr>
        <w:t xml:space="preserve"> and continue the practice.</w:t>
      </w:r>
      <w:r w:rsidRPr="003F5042">
        <w:rPr>
          <w:spacing w:val="35"/>
          <w:sz w:val="28"/>
          <w:szCs w:val="28"/>
        </w:rPr>
        <w:t xml:space="preserve"> </w:t>
      </w:r>
      <w:r w:rsidRPr="003F5042">
        <w:rPr>
          <w:rStyle w:val="Normal1"/>
          <w:rFonts w:ascii="Times New Roman" w:eastAsia="ITC Garamond Book" w:hAnsi="Times New Roman" w:cs="Times New Roman"/>
          <w:sz w:val="28"/>
          <w:szCs w:val="28"/>
        </w:rPr>
        <w:t>A principle should be proclaimed only when it can be put into practice, for otherwise it is not likely to succeed.</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Holy Quran states:</w:t>
      </w:r>
      <w:r w:rsidRPr="003F5042">
        <w:rPr>
          <w:spacing w:val="35"/>
          <w:sz w:val="28"/>
          <w:szCs w:val="28"/>
        </w:rPr>
        <w:t xml:space="preserve"> </w:t>
      </w:r>
      <w:r w:rsidRPr="003F5042">
        <w:rPr>
          <w:rStyle w:val="Normal1"/>
          <w:rFonts w:ascii="Times New Roman" w:eastAsia="ITC Garamond Book" w:hAnsi="Times New Roman" w:cs="Times New Roman"/>
          <w:sz w:val="28"/>
          <w:szCs w:val="28"/>
        </w:rPr>
        <w:t>“And say not to anyone who offers you salutation,</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Thou art not a believer” </w:t>
      </w:r>
      <w:r w:rsidRPr="003F5042">
        <w:rPr>
          <w:rStyle w:val="Citation"/>
          <w:rFonts w:ascii="Times New Roman" w:hAnsi="Times New Roman" w:cs="Times New Roman"/>
          <w:sz w:val="28"/>
          <w:szCs w:val="28"/>
        </w:rPr>
        <w:t>(4:94)</w:t>
      </w:r>
      <w:r w:rsidRPr="003F5042">
        <w:rPr>
          <w:rStyle w:val="Normal1"/>
          <w:rFonts w:ascii="Times New Roman" w:eastAsia="ITC Garamond Book" w:hAnsi="Times New Roman" w:cs="Times New Roman"/>
          <w:sz w:val="28"/>
          <w:szCs w:val="28"/>
        </w:rPr>
        <w:t>.</w:t>
      </w:r>
      <w:r w:rsidRPr="003F5042">
        <w:rPr>
          <w:spacing w:val="35"/>
          <w:sz w:val="28"/>
          <w:szCs w:val="28"/>
        </w:rPr>
        <w:t xml:space="preserve"> </w:t>
      </w:r>
      <w:r w:rsidRPr="003F5042">
        <w:rPr>
          <w:rStyle w:val="Normal1"/>
          <w:rFonts w:ascii="Times New Roman" w:eastAsia="ITC Garamond Book" w:hAnsi="Times New Roman" w:cs="Times New Roman"/>
          <w:sz w:val="28"/>
          <w:szCs w:val="28"/>
        </w:rPr>
        <w:t>In other words, it is only permissible to offer this salutation to a Muslim and not to a disbeliever.</w:t>
      </w:r>
      <w:r w:rsidRPr="003F5042">
        <w:rPr>
          <w:spacing w:val="35"/>
          <w:sz w:val="28"/>
          <w:szCs w:val="28"/>
        </w:rPr>
        <w:t xml:space="preserve"> </w:t>
      </w:r>
      <w:r w:rsidRPr="003F5042">
        <w:rPr>
          <w:rStyle w:val="Normal1"/>
          <w:rFonts w:ascii="Times New Roman" w:eastAsia="ITC Garamond Book" w:hAnsi="Times New Roman" w:cs="Times New Roman"/>
          <w:sz w:val="28"/>
          <w:szCs w:val="28"/>
        </w:rPr>
        <w:t>Why do you consider offering them salutation as permissible when you do not consider them Muslims?</w:t>
      </w:r>
      <w:r w:rsidRPr="003F5042">
        <w:rPr>
          <w:spacing w:val="35"/>
          <w:sz w:val="28"/>
          <w:szCs w:val="28"/>
        </w:rPr>
        <w:t xml:space="preserve"> </w:t>
      </w:r>
      <w:r w:rsidRPr="003F5042">
        <w:rPr>
          <w:rStyle w:val="Normal1"/>
          <w:rFonts w:ascii="Times New Roman" w:eastAsia="ITC Garamond Book" w:hAnsi="Times New Roman" w:cs="Times New Roman"/>
          <w:sz w:val="28"/>
          <w:szCs w:val="28"/>
        </w:rPr>
        <w:t>I advise you that numerical strength or weakness does not matter.</w:t>
      </w:r>
      <w:r w:rsidRPr="003F5042">
        <w:rPr>
          <w:spacing w:val="35"/>
          <w:sz w:val="28"/>
          <w:szCs w:val="28"/>
        </w:rPr>
        <w:t xml:space="preserve"> </w:t>
      </w:r>
      <w:r w:rsidRPr="003F5042">
        <w:rPr>
          <w:rStyle w:val="Normal1"/>
          <w:rFonts w:ascii="Times New Roman" w:eastAsia="ITC Garamond Book" w:hAnsi="Times New Roman" w:cs="Times New Roman"/>
          <w:sz w:val="28"/>
          <w:szCs w:val="28"/>
        </w:rPr>
        <w:t>You should see if the principles that are being proclaimed are practical or not.</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What cannot be practiced should not at all be accepted no matter who the proponent is, for a principle that cannot be put into practice becomes useless.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If Muslims Become Categorized as Disbelievers, then the Coming of the Promised Messiah Cannot be a Sign of Mercy</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This is a strange doctrine being promoted, that, with the advent of the Promised Messiah, a one year old child who is totally innocent becomes a disbeliever as does a hundred year old man who has followed the commandments of God throughout his life. In fact, Muslims all over the world, whether they are in China, Kandahar,</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Turkistan, remote areas of Russia, the jungles of Africa, or the desert of Arabia where people do not even know the name of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w:hAnsi="Times New Roman" w:cs="Times New Roman"/>
          <w:sz w:val="28"/>
          <w:szCs w:val="28"/>
        </w:rPr>
        <w:t xml:space="preserve"> Mirza Ghulam Ahmad, all become disbelievers and outside the pale of Islam by virtue of this doctrine.</w:t>
      </w:r>
      <w:r w:rsidRPr="003F5042">
        <w:rPr>
          <w:spacing w:val="35"/>
          <w:sz w:val="28"/>
          <w:szCs w:val="28"/>
        </w:rPr>
        <w:t xml:space="preserve"> </w:t>
      </w:r>
      <w:r w:rsidRPr="003F5042">
        <w:rPr>
          <w:rStyle w:val="Normal1"/>
          <w:rFonts w:ascii="Times New Roman" w:eastAsia="ITC Garamond Book" w:hAnsi="Times New Roman" w:cs="Times New Roman"/>
          <w:sz w:val="28"/>
          <w:szCs w:val="28"/>
        </w:rPr>
        <w:t>Those appointed by God always bring the Mercy of God with them.</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What kind of tribulation is this that the whole world has been afflicted by it and has been put at a </w:t>
      </w:r>
      <w:r w:rsidRPr="003F5042">
        <w:rPr>
          <w:rStyle w:val="Normal1"/>
          <w:rFonts w:ascii="Times New Roman" w:eastAsia="ITC Garamond Book" w:hAnsi="Times New Roman" w:cs="Times New Roman"/>
          <w:sz w:val="28"/>
          <w:szCs w:val="28"/>
        </w:rPr>
        <w:lastRenderedPageBreak/>
        <w:t>distance from the Mercy of God?</w:t>
      </w:r>
      <w:r w:rsidRPr="003F5042">
        <w:rPr>
          <w:spacing w:val="35"/>
          <w:sz w:val="28"/>
          <w:szCs w:val="28"/>
        </w:rPr>
        <w:t xml:space="preserve"> </w:t>
      </w:r>
      <w:r w:rsidRPr="003F5042">
        <w:rPr>
          <w:rStyle w:val="Normal1"/>
          <w:rFonts w:ascii="Times New Roman" w:eastAsia="ITC Garamond Book" w:hAnsi="Times New Roman" w:cs="Times New Roman"/>
          <w:sz w:val="28"/>
          <w:szCs w:val="28"/>
        </w:rPr>
        <w:t>Fear God and the accountability toward your Lord (</w:t>
      </w:r>
      <w:r w:rsidRPr="00EE2E81">
        <w:rPr>
          <w:rStyle w:val="Normal1"/>
          <w:rFonts w:ascii="Times New Roman" w:eastAsia="ITC Garamond Book Italic" w:hAnsi="Times New Roman" w:cs="Times New Roman"/>
          <w:i/>
          <w:iCs/>
          <w:sz w:val="28"/>
          <w:szCs w:val="28"/>
        </w:rPr>
        <w:t>Rabb</w:t>
      </w:r>
      <w:r w:rsidRPr="003F5042">
        <w:rPr>
          <w:rStyle w:val="Normal1"/>
          <w:rFonts w:ascii="Times New Roman" w:eastAsia="ITC Garamond Book" w:hAnsi="Times New Roman" w:cs="Times New Roman"/>
          <w:sz w:val="28"/>
          <w:szCs w:val="28"/>
        </w:rPr>
        <w:t xml:space="preserve">). </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Do Not Become Accomplices</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If you deem all this to be a lie then why do you become accomplices in this, in deference to some individual?</w:t>
      </w:r>
      <w:r w:rsidRPr="003F5042">
        <w:rPr>
          <w:spacing w:val="35"/>
          <w:sz w:val="28"/>
          <w:szCs w:val="28"/>
        </w:rPr>
        <w:t xml:space="preserve"> </w:t>
      </w:r>
      <w:r w:rsidRPr="003F5042">
        <w:rPr>
          <w:rStyle w:val="Normal1"/>
          <w:rFonts w:ascii="Times New Roman" w:eastAsia="ITC Garamond Book" w:hAnsi="Times New Roman" w:cs="Times New Roman"/>
          <w:sz w:val="28"/>
          <w:szCs w:val="28"/>
        </w:rPr>
        <w:t>These worldly relationships carry no meaning.</w:t>
      </w:r>
      <w:r w:rsidRPr="003F5042">
        <w:rPr>
          <w:spacing w:val="35"/>
          <w:sz w:val="28"/>
          <w:szCs w:val="28"/>
        </w:rPr>
        <w:t xml:space="preserve"> </w:t>
      </w:r>
      <w:r w:rsidRPr="003F5042">
        <w:rPr>
          <w:rStyle w:val="Normal1"/>
          <w:rFonts w:ascii="Times New Roman" w:eastAsia="ITC Garamond Book" w:hAnsi="Times New Roman" w:cs="Times New Roman"/>
          <w:sz w:val="28"/>
          <w:szCs w:val="28"/>
        </w:rPr>
        <w:t>You have to be accountable to God one day. Being a spiritual mentor (</w:t>
      </w:r>
      <w:proofErr w:type="spellStart"/>
      <w:r w:rsidRPr="00EE2E81">
        <w:rPr>
          <w:rStyle w:val="Normal1"/>
          <w:rFonts w:ascii="Times New Roman" w:eastAsia="ITC Garamond Book Italic" w:hAnsi="Times New Roman" w:cs="Times New Roman"/>
          <w:i/>
          <w:iCs/>
          <w:sz w:val="28"/>
          <w:szCs w:val="28"/>
        </w:rPr>
        <w:t>pir</w:t>
      </w:r>
      <w:proofErr w:type="spellEnd"/>
      <w:r w:rsidRPr="003F5042">
        <w:rPr>
          <w:rStyle w:val="Normal1"/>
          <w:rFonts w:ascii="Times New Roman" w:eastAsia="ITC Garamond Book" w:hAnsi="Times New Roman" w:cs="Times New Roman"/>
          <w:sz w:val="28"/>
          <w:szCs w:val="28"/>
        </w:rPr>
        <w:t>) or his follower is not going to be of any benefit to you on the Day of Judgment.</w:t>
      </w:r>
      <w:r w:rsidRPr="003F5042">
        <w:rPr>
          <w:spacing w:val="35"/>
          <w:sz w:val="28"/>
          <w:szCs w:val="28"/>
        </w:rPr>
        <w:t xml:space="preserve"> </w:t>
      </w:r>
      <w:r w:rsidRPr="003F5042">
        <w:rPr>
          <w:rStyle w:val="Normal1"/>
          <w:rFonts w:ascii="Times New Roman" w:eastAsia="ITC Garamond Book" w:hAnsi="Times New Roman" w:cs="Times New Roman"/>
          <w:sz w:val="28"/>
          <w:szCs w:val="28"/>
        </w:rPr>
        <w:t>Use your reasoning in matters of your religion and if you find somebody promoting what is wrong, throw it back in his face.</w:t>
      </w:r>
      <w:r w:rsidRPr="003F5042">
        <w:rPr>
          <w:spacing w:val="35"/>
          <w:sz w:val="28"/>
          <w:szCs w:val="28"/>
        </w:rPr>
        <w:t xml:space="preserve"> </w:t>
      </w:r>
      <w:r w:rsidRPr="003F5042">
        <w:rPr>
          <w:rStyle w:val="Normal1"/>
          <w:rFonts w:ascii="Times New Roman" w:eastAsia="ITC Garamond Book" w:hAnsi="Times New Roman" w:cs="Times New Roman"/>
          <w:sz w:val="28"/>
          <w:szCs w:val="28"/>
        </w:rPr>
        <w:t>Only fearing the accountability of Allah will be of some benefit to you and no other tie in a relationship.</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Holy Quran states,</w:t>
      </w:r>
      <w:r w:rsidRPr="003F5042">
        <w:rPr>
          <w:spacing w:val="35"/>
          <w:sz w:val="28"/>
          <w:szCs w:val="28"/>
        </w:rPr>
        <w:t xml:space="preserve"> </w:t>
      </w:r>
      <w:r w:rsidRPr="003F5042">
        <w:rPr>
          <w:rStyle w:val="Normal1"/>
          <w:rFonts w:ascii="Times New Roman" w:eastAsia="ITC Garamond Book" w:hAnsi="Times New Roman" w:cs="Times New Roman"/>
          <w:sz w:val="28"/>
          <w:szCs w:val="28"/>
        </w:rPr>
        <w:t>“And no soul earns (evil) but against itself.</w:t>
      </w:r>
      <w:r w:rsidRPr="003F5042">
        <w:rPr>
          <w:spacing w:val="35"/>
          <w:sz w:val="28"/>
          <w:szCs w:val="28"/>
        </w:rPr>
        <w:t xml:space="preserve"> </w:t>
      </w:r>
      <w:r w:rsidRPr="003F5042">
        <w:rPr>
          <w:rStyle w:val="Normal1"/>
          <w:rFonts w:ascii="Times New Roman" w:eastAsia="ITC Garamond Book" w:hAnsi="Times New Roman" w:cs="Times New Roman"/>
          <w:sz w:val="28"/>
          <w:szCs w:val="28"/>
        </w:rPr>
        <w:t>Nor does a bearer of burden (</w:t>
      </w:r>
      <w:proofErr w:type="spellStart"/>
      <w:r w:rsidRPr="00144716">
        <w:rPr>
          <w:rStyle w:val="Normal1"/>
          <w:rFonts w:ascii="Times New Roman" w:eastAsia="ITC Garamond Book Italic" w:hAnsi="Times New Roman" w:cs="Times New Roman"/>
          <w:i/>
          <w:iCs/>
          <w:sz w:val="28"/>
          <w:szCs w:val="28"/>
        </w:rPr>
        <w:t>wizr</w:t>
      </w:r>
      <w:proofErr w:type="spellEnd"/>
      <w:r w:rsidRPr="003F5042">
        <w:rPr>
          <w:rStyle w:val="Normal1"/>
          <w:rFonts w:ascii="Times New Roman" w:eastAsia="ITC Garamond Book" w:hAnsi="Times New Roman" w:cs="Times New Roman"/>
          <w:sz w:val="28"/>
          <w:szCs w:val="28"/>
        </w:rPr>
        <w:t>) bear another’s burden” </w:t>
      </w:r>
      <w:r w:rsidRPr="003F5042">
        <w:rPr>
          <w:rStyle w:val="Citation"/>
          <w:rFonts w:ascii="Times New Roman" w:hAnsi="Times New Roman" w:cs="Times New Roman"/>
          <w:sz w:val="28"/>
          <w:szCs w:val="28"/>
        </w:rPr>
        <w:t>(6:164)</w:t>
      </w:r>
      <w:r w:rsidRPr="003F5042">
        <w:rPr>
          <w:rStyle w:val="Normal1"/>
          <w:rFonts w:ascii="Times New Roman" w:eastAsia="ITC Garamond Book" w:hAnsi="Times New Roman" w:cs="Times New Roman"/>
          <w:sz w:val="28"/>
          <w:szCs w:val="28"/>
        </w:rPr>
        <w:t>.</w:t>
      </w:r>
      <w:r w:rsidRPr="003F5042">
        <w:rPr>
          <w:spacing w:val="35"/>
          <w:sz w:val="28"/>
          <w:szCs w:val="28"/>
        </w:rPr>
        <w:t xml:space="preserve"> </w:t>
      </w:r>
      <w:r w:rsidRPr="003F5042">
        <w:rPr>
          <w:rStyle w:val="Normal1"/>
          <w:rFonts w:ascii="Times New Roman" w:eastAsia="ITC Garamond Book" w:hAnsi="Times New Roman" w:cs="Times New Roman"/>
          <w:sz w:val="28"/>
          <w:szCs w:val="28"/>
        </w:rPr>
        <w:t>Christians have been deceived to believe that the Messiah can bear the burden of their sins.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The Arabic word </w:t>
      </w:r>
      <w:proofErr w:type="spellStart"/>
      <w:r w:rsidRPr="00144716">
        <w:rPr>
          <w:rStyle w:val="Normal1"/>
          <w:rFonts w:ascii="Times New Roman" w:eastAsia="ITC Garamond Book Italic" w:hAnsi="Times New Roman" w:cs="Times New Roman"/>
          <w:i/>
          <w:iCs/>
          <w:sz w:val="28"/>
          <w:szCs w:val="28"/>
        </w:rPr>
        <w:t>wizr</w:t>
      </w:r>
      <w:proofErr w:type="spellEnd"/>
      <w:r w:rsidRPr="003F5042">
        <w:rPr>
          <w:rStyle w:val="Normal1"/>
          <w:rFonts w:ascii="Times New Roman" w:eastAsia="ITC Garamond Book" w:hAnsi="Times New Roman" w:cs="Times New Roman"/>
          <w:sz w:val="28"/>
          <w:szCs w:val="28"/>
        </w:rPr>
        <w:t xml:space="preserve"> indicates that he himself is bearing the burden of his responsibilities.</w:t>
      </w:r>
      <w:r w:rsidRPr="003F5042">
        <w:rPr>
          <w:spacing w:val="35"/>
          <w:sz w:val="28"/>
          <w:szCs w:val="28"/>
        </w:rPr>
        <w:t xml:space="preserve"> </w:t>
      </w:r>
      <w:r w:rsidRPr="003F5042">
        <w:rPr>
          <w:rStyle w:val="Normal1"/>
          <w:rFonts w:ascii="Times New Roman" w:eastAsia="ITC Garamond Book" w:hAnsi="Times New Roman" w:cs="Times New Roman"/>
          <w:sz w:val="28"/>
          <w:szCs w:val="28"/>
        </w:rPr>
        <w:t>How can he bear someone else’s burden?</w:t>
      </w:r>
      <w:r w:rsidRPr="003F5042">
        <w:rPr>
          <w:spacing w:val="35"/>
          <w:sz w:val="28"/>
          <w:szCs w:val="28"/>
        </w:rPr>
        <w:t xml:space="preserve"> </w:t>
      </w:r>
      <w:r w:rsidRPr="003F5042">
        <w:rPr>
          <w:rStyle w:val="Normal1"/>
          <w:rFonts w:ascii="Times New Roman" w:eastAsia="ITC Garamond Book" w:hAnsi="Times New Roman" w:cs="Times New Roman"/>
          <w:sz w:val="28"/>
          <w:szCs w:val="28"/>
        </w:rPr>
        <w:t>Whether it is a spiritual leader or his follower, a king or mendicant, all are equal before God.</w:t>
      </w:r>
      <w:r w:rsidRPr="003F5042">
        <w:rPr>
          <w:spacing w:val="35"/>
          <w:sz w:val="28"/>
          <w:szCs w:val="28"/>
        </w:rPr>
        <w:t xml:space="preserve"> </w:t>
      </w:r>
      <w:r w:rsidRPr="003F5042">
        <w:rPr>
          <w:rStyle w:val="Normal1"/>
          <w:rFonts w:ascii="Times New Roman" w:eastAsia="ITC Garamond Book" w:hAnsi="Times New Roman" w:cs="Times New Roman"/>
          <w:sz w:val="28"/>
          <w:szCs w:val="28"/>
        </w:rPr>
        <w:t>All will be held accountable.</w:t>
      </w:r>
      <w:r w:rsidRPr="003F5042">
        <w:rPr>
          <w:spacing w:val="35"/>
          <w:sz w:val="28"/>
          <w:szCs w:val="28"/>
        </w:rPr>
        <w:t xml:space="preserve"> </w:t>
      </w:r>
      <w:r w:rsidRPr="003F5042">
        <w:rPr>
          <w:rStyle w:val="Normal1"/>
          <w:rFonts w:ascii="Times New Roman" w:eastAsia="ITC Garamond Book" w:hAnsi="Times New Roman" w:cs="Times New Roman"/>
          <w:sz w:val="28"/>
          <w:szCs w:val="28"/>
        </w:rPr>
        <w:t>Therefore,</w:t>
      </w:r>
      <w:r w:rsidRPr="003F5042">
        <w:rPr>
          <w:spacing w:val="35"/>
          <w:sz w:val="28"/>
          <w:szCs w:val="28"/>
        </w:rPr>
        <w:t xml:space="preserve"> </w:t>
      </w:r>
      <w:r w:rsidRPr="003F5042">
        <w:rPr>
          <w:rStyle w:val="Normal1"/>
          <w:rFonts w:ascii="Times New Roman" w:eastAsia="ITC Garamond Book" w:hAnsi="Times New Roman" w:cs="Times New Roman"/>
          <w:sz w:val="28"/>
          <w:szCs w:val="28"/>
        </w:rPr>
        <w:t>“O people, keep your duty to your Lord.”</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Understand your responsibilities and fear the accountability of your Lord. </w:t>
      </w:r>
    </w:p>
    <w:p w:rsidR="00C81BB0" w:rsidRPr="003F5042" w:rsidRDefault="003F5042" w:rsidP="003F5042">
      <w:pPr>
        <w:pStyle w:val="Title1"/>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The Second Sermon</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A Very Important Exhortation</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3F5042">
        <w:rPr>
          <w:rStyle w:val="Normal1"/>
          <w:rFonts w:ascii="Times New Roman" w:eastAsia="ITC Garamond Book" w:hAnsi="Times New Roman" w:cs="Times New Roman"/>
          <w:spacing w:val="-2"/>
          <w:sz w:val="28"/>
          <w:szCs w:val="28"/>
        </w:rPr>
        <w:t>I have stated earlier that human effort can only work effectively if exerted in a certain direction.</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I therefore advise you to spend your energy toward the achievement of a higher goal. Indulging in useless talk and answering abuse with abuse is useless and distracts you from your real goal.</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You should leave these matters aside and manifest a high moral character.</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This is a matter of prime importance.</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You should not neglect it to the best of your ability.</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I am not saying that you should not show firmness where it is needed and is morally correct.</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This also needs to be done, particularly by those who are assigned the task of answering the objections and criticism of the opponents of Islam.</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This should, however, be done to the extent that it is not detrimental to good morals.</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It should not be so that you waste all your time and energy in these matters, while the real task remains unaccomplished.</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If you spend all your energy on this task you will lose your high moral ground.</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There was a time when there was great controversy amongst the Christians as to whether God and man could together be one.</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Great debates were held on this subject.</w:t>
      </w:r>
      <w:r w:rsidRPr="003F5042">
        <w:rPr>
          <w:spacing w:val="35"/>
          <w:sz w:val="28"/>
          <w:szCs w:val="28"/>
        </w:rPr>
        <w:t xml:space="preserve"> </w:t>
      </w:r>
      <w:r w:rsidRPr="003F5042">
        <w:rPr>
          <w:rStyle w:val="Normal1"/>
          <w:rFonts w:ascii="Times New Roman" w:eastAsia="ITC Garamond Book" w:hAnsi="Times New Roman" w:cs="Times New Roman"/>
          <w:spacing w:val="-2"/>
          <w:sz w:val="28"/>
          <w:szCs w:val="28"/>
        </w:rPr>
        <w:t>Today a similar effort is being made to raise a recipient of non-prophetic revelation and follower of Holy Prophet Muhammad, to a prophet.</w:t>
      </w:r>
    </w:p>
    <w:p w:rsidR="00C81BB0" w:rsidRPr="003F5042" w:rsidRDefault="003F5042" w:rsidP="00EE2E81">
      <w:pPr>
        <w:keepLines w:val="0"/>
        <w:spacing w:before="0" w:after="200" w:line="240" w:lineRule="auto"/>
        <w:ind w:firstLine="300"/>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lastRenderedPageBreak/>
        <w:t>In the Christian world, at the time of the Holy Prophet Muhammad, there was one sect that combined humanity and divinity into one being while the other opposed it.</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The famous library of Alexandria was full of discourses on this matter. It is erroneously alleged that this library was burned down by Muslims during the time of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w:hAnsi="Times New Roman" w:cs="Times New Roman"/>
          <w:sz w:val="28"/>
          <w:szCs w:val="28"/>
        </w:rPr>
        <w:t xml:space="preserve"> Umar, who used its contents to warm the baths of Alexandria for a period of six months.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Galen, a famous historian, however, confirms that this burning of the library at Alexandria occurred much before the time of </w:t>
      </w:r>
      <w:proofErr w:type="spellStart"/>
      <w:r w:rsidRPr="003F5042">
        <w:rPr>
          <w:rStyle w:val="Normal1"/>
          <w:rFonts w:ascii="Times New Roman" w:eastAsia="ITC Garamond Book" w:hAnsi="Times New Roman" w:cs="Times New Roman"/>
          <w:sz w:val="28"/>
          <w:szCs w:val="28"/>
        </w:rPr>
        <w:t>Hazrat</w:t>
      </w:r>
      <w:proofErr w:type="spellEnd"/>
      <w:r w:rsidRPr="003F5042">
        <w:rPr>
          <w:rStyle w:val="Normal1"/>
          <w:rFonts w:ascii="Times New Roman" w:eastAsia="ITC Garamond Book" w:hAnsi="Times New Roman" w:cs="Times New Roman"/>
          <w:sz w:val="28"/>
          <w:szCs w:val="28"/>
        </w:rPr>
        <w:t xml:space="preserve"> Umar.</w:t>
      </w:r>
      <w:r w:rsidRPr="003F5042">
        <w:rPr>
          <w:spacing w:val="35"/>
          <w:sz w:val="28"/>
          <w:szCs w:val="28"/>
        </w:rPr>
        <w:t xml:space="preserve"> </w:t>
      </w:r>
      <w:r w:rsidRPr="003F5042">
        <w:rPr>
          <w:rStyle w:val="Normal1"/>
          <w:rFonts w:ascii="Times New Roman" w:eastAsia="ITC Garamond Book" w:hAnsi="Times New Roman" w:cs="Times New Roman"/>
          <w:sz w:val="28"/>
          <w:szCs w:val="28"/>
        </w:rPr>
        <w:t>Even if it is accepted as true, there was perhaps no better use for these books than to use them as fuel for warming the baths.</w:t>
      </w:r>
      <w:r w:rsidRPr="003F5042">
        <w:rPr>
          <w:spacing w:val="35"/>
          <w:sz w:val="28"/>
          <w:szCs w:val="28"/>
        </w:rPr>
        <w:t xml:space="preserve"> </w:t>
      </w:r>
      <w:r w:rsidRPr="003F5042">
        <w:rPr>
          <w:rStyle w:val="Normal1"/>
          <w:rFonts w:ascii="Times New Roman" w:eastAsia="ITC Garamond Book" w:hAnsi="Times New Roman" w:cs="Times New Roman"/>
          <w:sz w:val="28"/>
          <w:szCs w:val="28"/>
        </w:rPr>
        <w:t>It is moving in the wrong direction to waste one’s strength in such useless arguments.</w:t>
      </w:r>
      <w:r w:rsidRPr="003F5042">
        <w:rPr>
          <w:spacing w:val="35"/>
          <w:sz w:val="28"/>
          <w:szCs w:val="28"/>
        </w:rPr>
        <w:t xml:space="preserve"> </w:t>
      </w:r>
      <w:r w:rsidRPr="003F5042">
        <w:rPr>
          <w:rStyle w:val="Normal1"/>
          <w:rFonts w:ascii="Times New Roman" w:eastAsia="ITC Garamond Book" w:hAnsi="Times New Roman" w:cs="Times New Roman"/>
          <w:sz w:val="28"/>
          <w:szCs w:val="28"/>
        </w:rPr>
        <w:t>These newspapers that are full of such arguments may please a few followers today, but a time will come when people will give them no more importance than paper trash.</w:t>
      </w:r>
      <w:r w:rsidRPr="003F5042">
        <w:rPr>
          <w:spacing w:val="35"/>
          <w:sz w:val="28"/>
          <w:szCs w:val="28"/>
        </w:rPr>
        <w:t xml:space="preserve"> </w:t>
      </w:r>
      <w:r w:rsidRPr="003F5042">
        <w:rPr>
          <w:rStyle w:val="Normal1"/>
          <w:rFonts w:ascii="Times New Roman" w:eastAsia="ITC Garamond Book" w:hAnsi="Times New Roman" w:cs="Times New Roman"/>
          <w:sz w:val="28"/>
          <w:szCs w:val="28"/>
        </w:rPr>
        <w:t>You should strive to develop your morals and abstain from activities that affect them adversely.</w:t>
      </w:r>
    </w:p>
    <w:p w:rsidR="00C81BB0" w:rsidRPr="003F5042" w:rsidRDefault="003F5042" w:rsidP="003F5042">
      <w:pPr>
        <w:pStyle w:val="Subheads"/>
        <w:spacing w:before="0" w:after="200" w:line="240" w:lineRule="auto"/>
        <w:rPr>
          <w:rFonts w:ascii="Times New Roman" w:hAnsi="Times New Roman" w:cs="Times New Roman"/>
          <w:b/>
          <w:bCs/>
          <w:sz w:val="28"/>
          <w:szCs w:val="28"/>
        </w:rPr>
      </w:pPr>
      <w:r w:rsidRPr="003F5042">
        <w:rPr>
          <w:rFonts w:ascii="Times New Roman" w:hAnsi="Times New Roman" w:cs="Times New Roman"/>
          <w:b/>
          <w:bCs/>
          <w:sz w:val="28"/>
          <w:szCs w:val="28"/>
        </w:rPr>
        <w:t>The Responsibilities of a Muslim Toward a Fellow Muslim</w:t>
      </w:r>
    </w:p>
    <w:p w:rsidR="00C81BB0" w:rsidRPr="003F5042" w:rsidRDefault="003F5042" w:rsidP="00144716">
      <w:pPr>
        <w:keepLines w:val="0"/>
        <w:spacing w:before="0" w:after="200" w:line="240" w:lineRule="auto"/>
        <w:jc w:val="both"/>
        <w:rPr>
          <w:rStyle w:val="Normal1"/>
          <w:rFonts w:ascii="Times New Roman" w:eastAsia="ITC Garamond Book" w:hAnsi="Times New Roman" w:cs="Times New Roman"/>
          <w:sz w:val="28"/>
          <w:szCs w:val="28"/>
        </w:rPr>
      </w:pPr>
      <w:r w:rsidRPr="003F5042">
        <w:rPr>
          <w:rStyle w:val="Normal1"/>
          <w:rFonts w:ascii="Times New Roman" w:eastAsia="ITC Garamond Book" w:hAnsi="Times New Roman" w:cs="Times New Roman"/>
          <w:sz w:val="28"/>
          <w:szCs w:val="28"/>
        </w:rPr>
        <w:t>It must be remembered that a Muslim has certain responsibilities toward other fellow Muslims.</w:t>
      </w:r>
      <w:r w:rsidRPr="003F5042">
        <w:rPr>
          <w:spacing w:val="35"/>
          <w:sz w:val="28"/>
          <w:szCs w:val="28"/>
        </w:rPr>
        <w:t xml:space="preserve"> </w:t>
      </w:r>
      <w:r w:rsidRPr="003F5042">
        <w:rPr>
          <w:rStyle w:val="Normal1"/>
          <w:rFonts w:ascii="Times New Roman" w:eastAsia="ITC Garamond Book" w:hAnsi="Times New Roman" w:cs="Times New Roman"/>
          <w:sz w:val="28"/>
          <w:szCs w:val="28"/>
        </w:rPr>
        <w:t xml:space="preserve">For example, offering the salutation </w:t>
      </w:r>
      <w:proofErr w:type="spellStart"/>
      <w:r w:rsidRPr="00144716">
        <w:rPr>
          <w:rStyle w:val="Normal1"/>
          <w:rFonts w:ascii="Times New Roman" w:eastAsia="ITC Garamond Book Italic" w:hAnsi="Times New Roman" w:cs="Times New Roman"/>
          <w:i/>
          <w:iCs/>
          <w:sz w:val="28"/>
          <w:szCs w:val="28"/>
        </w:rPr>
        <w:t>assalaamu-alaikum</w:t>
      </w:r>
      <w:proofErr w:type="spellEnd"/>
      <w:r w:rsidRPr="003F5042">
        <w:rPr>
          <w:rStyle w:val="Normal1"/>
          <w:rFonts w:ascii="Times New Roman" w:eastAsia="ITC Garamond Book" w:hAnsi="Times New Roman" w:cs="Times New Roman"/>
          <w:sz w:val="28"/>
          <w:szCs w:val="28"/>
        </w:rPr>
        <w:t>, visiting the sick, attending the funeral prayer, burial of the dead body etc.</w:t>
      </w:r>
      <w:r w:rsidRPr="003F5042">
        <w:rPr>
          <w:spacing w:val="35"/>
          <w:sz w:val="28"/>
          <w:szCs w:val="28"/>
        </w:rPr>
        <w:t xml:space="preserve"> </w:t>
      </w:r>
      <w:r w:rsidRPr="003F5042">
        <w:rPr>
          <w:rStyle w:val="Normal1"/>
          <w:rFonts w:ascii="Times New Roman" w:eastAsia="ITC Garamond Book" w:hAnsi="Times New Roman" w:cs="Times New Roman"/>
          <w:sz w:val="28"/>
          <w:szCs w:val="28"/>
        </w:rPr>
        <w:t>The condition today is such that people will travel miles to attend a party but cannot spare time to attend a funeral.</w:t>
      </w:r>
      <w:r w:rsidRPr="003F5042">
        <w:rPr>
          <w:spacing w:val="35"/>
          <w:sz w:val="28"/>
          <w:szCs w:val="28"/>
        </w:rPr>
        <w:t xml:space="preserve"> </w:t>
      </w:r>
      <w:r w:rsidRPr="003F5042">
        <w:rPr>
          <w:rStyle w:val="Normal1"/>
          <w:rFonts w:ascii="Times New Roman" w:eastAsia="ITC Garamond Book" w:hAnsi="Times New Roman" w:cs="Times New Roman"/>
          <w:sz w:val="28"/>
          <w:szCs w:val="28"/>
        </w:rPr>
        <w:t>Always respect the dead, in particular those related to you.</w:t>
      </w:r>
      <w:r w:rsidRPr="003F5042">
        <w:rPr>
          <w:spacing w:val="35"/>
          <w:sz w:val="28"/>
          <w:szCs w:val="28"/>
        </w:rPr>
        <w:t xml:space="preserve"> </w:t>
      </w:r>
      <w:r w:rsidRPr="003F5042">
        <w:rPr>
          <w:rStyle w:val="Normal1"/>
          <w:rFonts w:ascii="Times New Roman" w:eastAsia="ITC Garamond Book" w:hAnsi="Times New Roman" w:cs="Times New Roman"/>
          <w:sz w:val="28"/>
          <w:szCs w:val="28"/>
        </w:rPr>
        <w:t>If someone from amongst your brothers passes away, be sure to attend their funeral.</w:t>
      </w:r>
      <w:r w:rsidRPr="003F5042">
        <w:rPr>
          <w:spacing w:val="35"/>
          <w:sz w:val="28"/>
          <w:szCs w:val="28"/>
        </w:rPr>
        <w:t xml:space="preserve"> </w:t>
      </w:r>
      <w:r w:rsidRPr="003F5042">
        <w:rPr>
          <w:rStyle w:val="Normal1"/>
          <w:rFonts w:ascii="Times New Roman" w:eastAsia="ITC Garamond Book" w:hAnsi="Times New Roman" w:cs="Times New Roman"/>
          <w:sz w:val="28"/>
          <w:szCs w:val="28"/>
        </w:rPr>
        <w:t>This is a very important matter for all of you to follow.</w:t>
      </w:r>
    </w:p>
    <w:sectPr w:rsidR="00C81BB0" w:rsidRPr="003F5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47D" w:rsidRDefault="0088747D" w:rsidP="005D6AF6">
      <w:pPr>
        <w:spacing w:before="0" w:line="240" w:lineRule="auto"/>
      </w:pPr>
      <w:r>
        <w:separator/>
      </w:r>
    </w:p>
  </w:endnote>
  <w:endnote w:type="continuationSeparator" w:id="0">
    <w:p w:rsidR="0088747D" w:rsidRDefault="0088747D" w:rsidP="005D6A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ITC Garamond Bold 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47D" w:rsidRDefault="0088747D" w:rsidP="005D6AF6">
      <w:pPr>
        <w:spacing w:before="0" w:line="240" w:lineRule="auto"/>
      </w:pPr>
      <w:r>
        <w:separator/>
      </w:r>
    </w:p>
  </w:footnote>
  <w:footnote w:type="continuationSeparator" w:id="0">
    <w:p w:rsidR="0088747D" w:rsidRDefault="0088747D" w:rsidP="005D6AF6">
      <w:pPr>
        <w:spacing w:before="0" w:line="240" w:lineRule="auto"/>
      </w:pPr>
      <w:r>
        <w:continuationSeparator/>
      </w:r>
    </w:p>
  </w:footnote>
  <w:footnote w:id="1">
    <w:p w:rsidR="005D6AF6" w:rsidRPr="005D6AF6" w:rsidRDefault="005D6AF6">
      <w:pPr>
        <w:pStyle w:val="FootnoteText"/>
        <w:rPr>
          <w:lang w:val="en-CA"/>
        </w:rPr>
      </w:pPr>
      <w:r>
        <w:rPr>
          <w:rStyle w:val="FootnoteReference"/>
        </w:rPr>
        <w:footnoteRef/>
      </w:r>
      <w:r>
        <w:t xml:space="preserve"> </w:t>
      </w:r>
      <w:r w:rsidRPr="005D6AF6">
        <w:t xml:space="preserve">This was the general attitude of the followers of </w:t>
      </w:r>
      <w:proofErr w:type="spellStart"/>
      <w:r w:rsidRPr="005D6AF6">
        <w:t>Mian</w:t>
      </w:r>
      <w:proofErr w:type="spellEnd"/>
      <w:r w:rsidRPr="005D6AF6">
        <w:t xml:space="preserve"> Mahmud Ahmad after the split in the </w:t>
      </w:r>
      <w:proofErr w:type="spellStart"/>
      <w:r w:rsidRPr="005D6AF6">
        <w:t>Ahmadiyya</w:t>
      </w:r>
      <w:proofErr w:type="spellEnd"/>
      <w:r w:rsidRPr="005D6AF6">
        <w:t xml:space="preserve"> Movement.</w:t>
      </w:r>
    </w:p>
  </w:footnote>
  <w:footnote w:id="2">
    <w:p w:rsidR="005D6AF6" w:rsidRPr="005D6AF6" w:rsidRDefault="005D6AF6">
      <w:pPr>
        <w:pStyle w:val="FootnoteText"/>
        <w:rPr>
          <w:lang w:val="en-CA"/>
        </w:rPr>
      </w:pPr>
      <w:r>
        <w:rPr>
          <w:rStyle w:val="FootnoteReference"/>
        </w:rPr>
        <w:footnoteRef/>
      </w:r>
      <w:r>
        <w:t xml:space="preserve"> </w:t>
      </w:r>
      <w:bookmarkStart w:id="0" w:name="_GoBack"/>
      <w:bookmarkEnd w:id="0"/>
      <w:r w:rsidRPr="005D6AF6">
        <w:t xml:space="preserve">The mentor, in this case, was </w:t>
      </w:r>
      <w:proofErr w:type="spellStart"/>
      <w:r w:rsidRPr="005D6AF6">
        <w:t>Mian</w:t>
      </w:r>
      <w:proofErr w:type="spellEnd"/>
      <w:r w:rsidRPr="005D6AF6">
        <w:t xml:space="preserve"> Mahmud Ahmad who was issuing these edicts to his followers.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BB0"/>
    <w:rsid w:val="00144716"/>
    <w:rsid w:val="003F5042"/>
    <w:rsid w:val="005D6AF6"/>
    <w:rsid w:val="0088747D"/>
    <w:rsid w:val="00C81BB0"/>
    <w:rsid w:val="00EE2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001A77A"/>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 w:type="paragraph" w:styleId="FootnoteText">
    <w:name w:val="footnote text"/>
    <w:basedOn w:val="Normal"/>
    <w:link w:val="FootnoteTextChar"/>
    <w:uiPriority w:val="99"/>
    <w:semiHidden/>
    <w:unhideWhenUsed/>
    <w:rsid w:val="005D6AF6"/>
    <w:pPr>
      <w:spacing w:before="0" w:line="240" w:lineRule="auto"/>
    </w:pPr>
  </w:style>
  <w:style w:type="character" w:customStyle="1" w:styleId="FootnoteTextChar">
    <w:name w:val="Footnote Text Char"/>
    <w:basedOn w:val="DefaultParagraphFont"/>
    <w:link w:val="FootnoteText"/>
    <w:uiPriority w:val="99"/>
    <w:semiHidden/>
    <w:rsid w:val="005D6AF6"/>
  </w:style>
  <w:style w:type="character" w:styleId="FootnoteReference">
    <w:name w:val="footnote reference"/>
    <w:basedOn w:val="DefaultParagraphFont"/>
    <w:uiPriority w:val="99"/>
    <w:semiHidden/>
    <w:unhideWhenUsed/>
    <w:rsid w:val="005D6A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2018-03-12T20:12:00Z</dcterms:created>
  <dcterms:modified xsi:type="dcterms:W3CDTF">2018-03-13T20:49:00Z</dcterms:modified>
</cp:coreProperties>
</file>